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E1" w:rsidRDefault="00226EE1" w:rsidP="00226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E1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</w:t>
      </w:r>
    </w:p>
    <w:p w:rsidR="00226EE1" w:rsidRDefault="00226EE1" w:rsidP="00226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E1">
        <w:rPr>
          <w:rFonts w:ascii="Times New Roman" w:hAnsi="Times New Roman" w:cs="Times New Roman"/>
          <w:b/>
          <w:sz w:val="28"/>
          <w:szCs w:val="28"/>
        </w:rPr>
        <w:t xml:space="preserve">Муниципального опорного центра дополнительного образования детей </w:t>
      </w:r>
    </w:p>
    <w:p w:rsidR="00226EE1" w:rsidRDefault="00226EE1" w:rsidP="00226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E1">
        <w:rPr>
          <w:rFonts w:ascii="Times New Roman" w:hAnsi="Times New Roman" w:cs="Times New Roman"/>
          <w:b/>
          <w:sz w:val="28"/>
          <w:szCs w:val="28"/>
        </w:rPr>
        <w:t>Абазинского муниципального района</w:t>
      </w:r>
    </w:p>
    <w:p w:rsidR="00226EE1" w:rsidRDefault="00226EE1" w:rsidP="00226EE1">
      <w:pPr>
        <w:rPr>
          <w:rFonts w:ascii="Times New Roman" w:hAnsi="Times New Roman" w:cs="Times New Roman"/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реализации мероприятий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на территории Карачаево-Черкесской Республики с 2021 года внедряется Целевая модель развития региональных систем дополнительного образования детей (далее - Целевая модель).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proofErr w:type="gramStart"/>
      <w:r w:rsidRPr="00DD7211">
        <w:rPr>
          <w:sz w:val="28"/>
          <w:szCs w:val="28"/>
        </w:rPr>
        <w:t>Целью внедрения Целевой модели является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всеобщности, и направленной на самоопределение и профессиональную ориентацию всех обучающихся путем увеличения охвата дополнительным образованием до</w:t>
      </w:r>
      <w:proofErr w:type="gramEnd"/>
      <w:r w:rsidRPr="00DD7211">
        <w:rPr>
          <w:sz w:val="28"/>
          <w:szCs w:val="28"/>
        </w:rPr>
        <w:t xml:space="preserve"> уровня не менее 80% от общего числа детей в возрасте от 5 до 18 лет, проживающих на территории субъекта Российской Федерации.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Муниципальный опорный центр Абазинского муниципального района </w:t>
      </w:r>
      <w:r w:rsidRPr="00D03E06">
        <w:rPr>
          <w:sz w:val="28"/>
          <w:szCs w:val="28"/>
        </w:rPr>
        <w:t xml:space="preserve">создан </w:t>
      </w:r>
      <w:r>
        <w:rPr>
          <w:sz w:val="28"/>
          <w:szCs w:val="28"/>
        </w:rPr>
        <w:t>на основании Постановления Абазинского муниципального района от 10.03.2021г. № 104.</w:t>
      </w:r>
    </w:p>
    <w:p w:rsidR="00226EE1" w:rsidRDefault="00226EE1" w:rsidP="00226EE1">
      <w:pPr>
        <w:pStyle w:val="Default"/>
        <w:jc w:val="both"/>
        <w:rPr>
          <w:b/>
          <w:sz w:val="28"/>
          <w:szCs w:val="28"/>
        </w:rPr>
      </w:pPr>
    </w:p>
    <w:p w:rsidR="00226EE1" w:rsidRPr="00266C0C" w:rsidRDefault="00226EE1" w:rsidP="00226EE1">
      <w:pPr>
        <w:pStyle w:val="Default"/>
        <w:jc w:val="both"/>
        <w:rPr>
          <w:b/>
          <w:sz w:val="28"/>
          <w:szCs w:val="28"/>
        </w:rPr>
      </w:pPr>
      <w:r w:rsidRPr="00266C0C">
        <w:rPr>
          <w:b/>
          <w:sz w:val="28"/>
          <w:szCs w:val="28"/>
        </w:rPr>
        <w:t>Деятельн</w:t>
      </w:r>
      <w:r>
        <w:rPr>
          <w:b/>
          <w:sz w:val="28"/>
          <w:szCs w:val="28"/>
        </w:rPr>
        <w:t xml:space="preserve">ость МОЦ </w:t>
      </w:r>
      <w:r w:rsidRPr="00266C0C">
        <w:rPr>
          <w:b/>
          <w:sz w:val="28"/>
          <w:szCs w:val="28"/>
        </w:rPr>
        <w:t xml:space="preserve"> осуществлялась в соответствии с пл</w:t>
      </w:r>
      <w:r>
        <w:rPr>
          <w:b/>
          <w:sz w:val="28"/>
          <w:szCs w:val="28"/>
        </w:rPr>
        <w:t>аном работы, итоги работы в 2022</w:t>
      </w:r>
      <w:r w:rsidRPr="00266C0C">
        <w:rPr>
          <w:b/>
          <w:sz w:val="28"/>
          <w:szCs w:val="28"/>
        </w:rPr>
        <w:t xml:space="preserve"> году рассматриваются в следующих блоках:  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Формирование структуры управления муниципальной системы дополнительного образования.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Обновление методов обучения и содержания дополнительных общеобразовательных программ и использование инфраструктурных и материально-технических ресурсов в муниципальной системе дополнительного образования детей.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5F5F" w:rsidRPr="00545F5F">
        <w:rPr>
          <w:sz w:val="28"/>
          <w:szCs w:val="28"/>
        </w:rPr>
        <w:t>Основные направления деятельности МОЦ</w:t>
      </w:r>
      <w:r w:rsidRPr="00545F5F">
        <w:rPr>
          <w:sz w:val="28"/>
          <w:szCs w:val="28"/>
        </w:rPr>
        <w:t>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организационно-финансовой структуры муниципальной системы дополнительного образования.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Внедрение системы персонифицированного финансирования дополнительного образования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Сопровождение методистов и педагогов  по вопросам внедрения Целевой модели.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Мониторинговые исследования по внедрению Целевой модели в муниципальном районе (в рамках сопровождения).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Аналитические выводы по результатам деятельности МОЦ по внедрению Целевой модели.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Блок № 1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Формирование структуры управления  муниципальной системы дополнительного образования</w:t>
      </w:r>
    </w:p>
    <w:p w:rsidR="00226EE1" w:rsidRPr="00226EE1" w:rsidRDefault="00226EE1" w:rsidP="00226EE1">
      <w:pPr>
        <w:pStyle w:val="Default"/>
        <w:jc w:val="both"/>
        <w:rPr>
          <w:b/>
          <w:sz w:val="28"/>
          <w:szCs w:val="28"/>
        </w:rPr>
      </w:pPr>
      <w:r w:rsidRPr="00226EE1">
        <w:rPr>
          <w:b/>
          <w:bCs/>
          <w:iCs/>
          <w:sz w:val="28"/>
          <w:szCs w:val="28"/>
        </w:rPr>
        <w:t xml:space="preserve">Результаты деятельности МОЦ  в рамках </w:t>
      </w:r>
      <w:proofErr w:type="gramStart"/>
      <w:r w:rsidRPr="00226EE1">
        <w:rPr>
          <w:b/>
          <w:bCs/>
          <w:iCs/>
          <w:sz w:val="28"/>
          <w:szCs w:val="28"/>
        </w:rPr>
        <w:t>формирования структуры управления региональной системы дополнительного образования</w:t>
      </w:r>
      <w:proofErr w:type="gramEnd"/>
      <w:r w:rsidRPr="00226EE1">
        <w:rPr>
          <w:b/>
          <w:bCs/>
          <w:iCs/>
          <w:sz w:val="28"/>
          <w:szCs w:val="28"/>
        </w:rPr>
        <w:t>:</w:t>
      </w:r>
    </w:p>
    <w:p w:rsidR="00226EE1" w:rsidRDefault="00226EE1" w:rsidP="00226EE1">
      <w:pPr>
        <w:pStyle w:val="Default"/>
        <w:jc w:val="both"/>
        <w:rPr>
          <w:sz w:val="28"/>
          <w:szCs w:val="28"/>
        </w:rPr>
      </w:pPr>
    </w:p>
    <w:p w:rsidR="00226EE1" w:rsidRDefault="00E1084C" w:rsidP="00226E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Министерства образования и науки Карачаево-Черкесской Республики от 30.07.2021г № 661 «О проведении независимой оценки качества дополнительных общеобразовательных программ», в Муниципальном опорном центре Абазинского муниципального района была организована работа  муниципального экспертного совета по проведению независимой оценке качества дополнительных общеобразовательных программ. 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Блок № 2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Обновление методов обучения и содержания дополнительных общеобразовательных программ и использование инфраструктурных и материально-технических ресурсов в региональной системе дополнительного образования детей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Разработаны и внедрены 82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ознакомительный</w:t>
      </w:r>
      <w:proofErr w:type="gramEnd"/>
      <w:r>
        <w:rPr>
          <w:sz w:val="28"/>
          <w:szCs w:val="28"/>
        </w:rPr>
        <w:t xml:space="preserve">/стартовый, базовый и продвинутый уровни) ДООП дополнительного образования  с общим охватом </w:t>
      </w:r>
      <w:r>
        <w:t>1482</w:t>
      </w:r>
      <w:r w:rsidRPr="00CC70D3">
        <w:t xml:space="preserve"> </w:t>
      </w:r>
      <w:r>
        <w:rPr>
          <w:sz w:val="28"/>
          <w:szCs w:val="28"/>
        </w:rPr>
        <w:t>обучающихся.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693">
        <w:rPr>
          <w:sz w:val="28"/>
          <w:szCs w:val="28"/>
        </w:rPr>
        <w:t>. Разработаны и внедрены 3 модели</w:t>
      </w:r>
      <w:r>
        <w:rPr>
          <w:sz w:val="28"/>
          <w:szCs w:val="28"/>
        </w:rPr>
        <w:t xml:space="preserve"> обеспечения доступности дополнительного образования для отдельных категорий детей: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проживающих</w:t>
      </w:r>
      <w:proofErr w:type="gramEnd"/>
      <w:r>
        <w:rPr>
          <w:sz w:val="28"/>
          <w:szCs w:val="28"/>
        </w:rPr>
        <w:t xml:space="preserve"> в сельской местности;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 ограниченными возможностями здоровья;</w:t>
      </w:r>
    </w:p>
    <w:p w:rsidR="00E1084C" w:rsidRDefault="00E1084C" w:rsidP="00E1084C">
      <w:pPr>
        <w:pStyle w:val="Default"/>
        <w:jc w:val="both"/>
        <w:rPr>
          <w:sz w:val="28"/>
          <w:szCs w:val="28"/>
        </w:rPr>
      </w:pPr>
    </w:p>
    <w:p w:rsidR="00E1084C" w:rsidRDefault="00E1084C" w:rsidP="00E108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трудной жизненной ситуации.</w:t>
      </w:r>
    </w:p>
    <w:p w:rsidR="000A3693" w:rsidRDefault="000A3693" w:rsidP="00E1084C">
      <w:pPr>
        <w:pStyle w:val="Default"/>
        <w:jc w:val="both"/>
        <w:rPr>
          <w:sz w:val="28"/>
          <w:szCs w:val="28"/>
        </w:rPr>
      </w:pPr>
    </w:p>
    <w:p w:rsidR="00545F5F" w:rsidRDefault="00545F5F" w:rsidP="0038153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Блок № </w:t>
      </w:r>
      <w:r w:rsidR="00381537">
        <w:rPr>
          <w:b/>
          <w:bCs/>
          <w:sz w:val="28"/>
          <w:szCs w:val="28"/>
        </w:rPr>
        <w:t>3</w:t>
      </w:r>
    </w:p>
    <w:p w:rsidR="00545F5F" w:rsidRDefault="00545F5F" w:rsidP="00381537">
      <w:pPr>
        <w:pStyle w:val="Default"/>
        <w:ind w:left="720"/>
        <w:jc w:val="both"/>
        <w:rPr>
          <w:sz w:val="28"/>
          <w:szCs w:val="28"/>
        </w:rPr>
      </w:pPr>
      <w:r w:rsidRPr="00DA3C69">
        <w:rPr>
          <w:b/>
          <w:sz w:val="28"/>
          <w:szCs w:val="28"/>
        </w:rPr>
        <w:t xml:space="preserve">Формирование </w:t>
      </w:r>
      <w:r>
        <w:rPr>
          <w:b/>
          <w:bCs/>
          <w:sz w:val="28"/>
          <w:szCs w:val="28"/>
        </w:rPr>
        <w:t xml:space="preserve">организационно-финансовой структуры </w:t>
      </w:r>
      <w:r>
        <w:rPr>
          <w:sz w:val="28"/>
          <w:szCs w:val="28"/>
        </w:rPr>
        <w:t xml:space="preserve">региональной </w:t>
      </w:r>
      <w:r>
        <w:rPr>
          <w:b/>
          <w:bCs/>
          <w:sz w:val="28"/>
          <w:szCs w:val="28"/>
        </w:rPr>
        <w:t>системы дополнительного образования</w:t>
      </w:r>
    </w:p>
    <w:p w:rsidR="00545F5F" w:rsidRDefault="00545F5F" w:rsidP="00545F5F">
      <w:pPr>
        <w:pStyle w:val="Default"/>
        <w:ind w:left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Результаты деятельности МОЦ  по формированию организационно-финансовой структуры региональной системы дополнительного образования:</w:t>
      </w:r>
    </w:p>
    <w:p w:rsidR="00381537" w:rsidRDefault="00381537" w:rsidP="00381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Региональным модельным центром, Управлением образования и культуры Абазинского муниципального района.</w:t>
      </w:r>
    </w:p>
    <w:p w:rsidR="00381537" w:rsidRDefault="00381537" w:rsidP="00381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методических семинаров с педагогами РМБУДО «Центр творчества детей и подростков» по теме: </w:t>
      </w:r>
    </w:p>
    <w:p w:rsidR="00381537" w:rsidRDefault="00381537" w:rsidP="003815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системе персонифицированного финансирования дополнительного образования». </w:t>
      </w:r>
    </w:p>
    <w:p w:rsidR="00381537" w:rsidRDefault="00381537" w:rsidP="003815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«Перспективные направления инновационной деятельности в сфере дополнительного образования» в рамках августовского совещания для работников РМБУДО «Центр творчества детей и подростков».</w:t>
      </w:r>
    </w:p>
    <w:p w:rsidR="00381537" w:rsidRDefault="00381537" w:rsidP="003815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«Требования к дополнительной общеобразовательной программе».</w:t>
      </w:r>
    </w:p>
    <w:p w:rsidR="00381537" w:rsidRDefault="00381537" w:rsidP="00381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развития профессионального мастерства руководителя муниципального опорного центра, участие в семинарах,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1537" w:rsidRDefault="00381537" w:rsidP="00381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информирование детей, родителей (законных представителей), о возможностях и специфике дополнительного образования на территории Абазинского муниципального района.</w:t>
      </w:r>
    </w:p>
    <w:p w:rsidR="00381537" w:rsidRDefault="00381537" w:rsidP="00381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 портале общедоступного Навигатора по дополнительным общеобразовательным программам, соответствующего утвержденным Министерством просвещения РФ функциональным требованиям, позволяющего семьям  выбирать образовательные программы, соответствующие запросам и уровню подготовки детей. </w:t>
      </w:r>
    </w:p>
    <w:p w:rsidR="00381537" w:rsidRDefault="00381537" w:rsidP="003815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 АИС «Навигатор» зарегистрированы 12 организаций, реализующих дополнительные общеобразовательные программы. В каталог АИС «Навигатор» исполнители услуг внесли 82 программ по  5 направлениям. Родители (законные представители) внесли данные более чем о 1482 детях, что составляет 76% от всех зарегистрированных детей, проживающих в районе от 5 до 18 лет.</w:t>
      </w:r>
    </w:p>
    <w:p w:rsidR="00F81292" w:rsidRPr="00EB44ED" w:rsidRDefault="00F81292" w:rsidP="00F8129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Блок N 4</w:t>
      </w:r>
    </w:p>
    <w:p w:rsidR="00F81292" w:rsidRPr="00EB44ED" w:rsidRDefault="00F81292" w:rsidP="00F81292">
      <w:pPr>
        <w:pStyle w:val="Default"/>
        <w:rPr>
          <w:b/>
          <w:sz w:val="28"/>
          <w:szCs w:val="28"/>
        </w:rPr>
      </w:pPr>
      <w:r w:rsidRPr="00EB44ED">
        <w:rPr>
          <w:b/>
          <w:sz w:val="28"/>
          <w:szCs w:val="28"/>
        </w:rPr>
        <w:t>Внедрение системы персонифицированного финансирования</w:t>
      </w:r>
    </w:p>
    <w:p w:rsidR="00F81292" w:rsidRPr="00EB44ED" w:rsidRDefault="00F81292" w:rsidP="00F81292">
      <w:pPr>
        <w:pStyle w:val="Default"/>
        <w:rPr>
          <w:b/>
          <w:sz w:val="28"/>
          <w:szCs w:val="28"/>
        </w:rPr>
      </w:pPr>
      <w:r w:rsidRPr="00EB44ED">
        <w:rPr>
          <w:b/>
          <w:sz w:val="28"/>
          <w:szCs w:val="28"/>
        </w:rPr>
        <w:t>дополнительного образования</w:t>
      </w:r>
    </w:p>
    <w:p w:rsidR="00F81292" w:rsidRPr="008319D1" w:rsidRDefault="00F81292" w:rsidP="00F81292">
      <w:pPr>
        <w:pStyle w:val="Defaul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деятельности МОЦ </w:t>
      </w:r>
      <w:r w:rsidRPr="00DA3C6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по </w:t>
      </w:r>
      <w:r w:rsidRPr="00DA3C69">
        <w:rPr>
          <w:b/>
          <w:i/>
          <w:sz w:val="28"/>
          <w:szCs w:val="28"/>
        </w:rPr>
        <w:t>внедрению системы персонифицированного финансирования дополнительного образования (далее - ПФДО)</w:t>
      </w:r>
      <w:r w:rsidRPr="00EB44ED">
        <w:rPr>
          <w:sz w:val="28"/>
          <w:szCs w:val="28"/>
        </w:rPr>
        <w:t>:</w:t>
      </w:r>
    </w:p>
    <w:p w:rsidR="00F81292" w:rsidRDefault="00F81292" w:rsidP="00F8129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ПФДО внедрена в 1 организацию,</w:t>
      </w:r>
      <w:r w:rsidRPr="00EB44ED">
        <w:rPr>
          <w:sz w:val="28"/>
          <w:szCs w:val="28"/>
        </w:rPr>
        <w:t xml:space="preserve"> при обязательствах</w:t>
      </w:r>
      <w:r w:rsidR="00932B9C">
        <w:rPr>
          <w:sz w:val="28"/>
          <w:szCs w:val="28"/>
        </w:rPr>
        <w:t xml:space="preserve"> региона  </w:t>
      </w:r>
      <w:r>
        <w:rPr>
          <w:sz w:val="28"/>
          <w:szCs w:val="28"/>
        </w:rPr>
        <w:t xml:space="preserve">5 </w:t>
      </w:r>
      <w:r w:rsidRPr="00EB44ED">
        <w:rPr>
          <w:sz w:val="28"/>
          <w:szCs w:val="28"/>
        </w:rPr>
        <w:t>% в первый год внедрения Целевой модели.</w:t>
      </w:r>
    </w:p>
    <w:p w:rsidR="00F81292" w:rsidRPr="006A0E00" w:rsidRDefault="00F81292" w:rsidP="00F81292">
      <w:pPr>
        <w:pStyle w:val="Default"/>
        <w:jc w:val="both"/>
        <w:rPr>
          <w:sz w:val="28"/>
          <w:szCs w:val="28"/>
        </w:rPr>
      </w:pPr>
      <w:r w:rsidRPr="006A0E00">
        <w:rPr>
          <w:sz w:val="28"/>
          <w:szCs w:val="28"/>
        </w:rPr>
        <w:t xml:space="preserve">2. </w:t>
      </w:r>
      <w:proofErr w:type="gramStart"/>
      <w:r w:rsidRPr="006A0E00">
        <w:rPr>
          <w:sz w:val="28"/>
          <w:szCs w:val="28"/>
        </w:rPr>
        <w:t>В соответствии с Постановлением Правительства Карачаево-Черкесской Республики «Об утверждении Положения о внедрении модели персонифицированного финансирования дополнительного образования детей в Карачаево-Черкесской Республике» №43 от 23.03.2021года и Постановлением Правительства КЧР «О внесении изменений в постановление Правительства Карачаево-Черкесской Республики от 23.03.2021 № 43</w:t>
      </w:r>
      <w:r>
        <w:rPr>
          <w:sz w:val="28"/>
          <w:szCs w:val="28"/>
        </w:rPr>
        <w:t xml:space="preserve"> </w:t>
      </w:r>
      <w:r w:rsidRPr="006A0E00">
        <w:rPr>
          <w:sz w:val="28"/>
          <w:szCs w:val="28"/>
        </w:rPr>
        <w:t>«Об утверждении Положения о внедрении модели персонифицированного финансирования дополнительного образования детей в Карачаево-Черкесской Республике» № 110 от 08.06.2021г,   органом</w:t>
      </w:r>
      <w:r>
        <w:rPr>
          <w:sz w:val="28"/>
          <w:szCs w:val="28"/>
        </w:rPr>
        <w:t xml:space="preserve"> </w:t>
      </w:r>
      <w:r w:rsidRPr="006A0E00"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лнительной</w:t>
      </w:r>
      <w:proofErr w:type="gramEnd"/>
      <w:r>
        <w:rPr>
          <w:sz w:val="28"/>
          <w:szCs w:val="28"/>
        </w:rPr>
        <w:t xml:space="preserve"> власти ответственным </w:t>
      </w:r>
      <w:r w:rsidRPr="006A0E00">
        <w:rPr>
          <w:sz w:val="28"/>
          <w:szCs w:val="28"/>
        </w:rPr>
        <w:t xml:space="preserve"> за внедрение ПФДО, региональным оператором ПФДОД определен КЧРГБУ «Центр дополнительного образования детей». </w:t>
      </w:r>
    </w:p>
    <w:p w:rsidR="00F81292" w:rsidRPr="00F81292" w:rsidRDefault="00F81292" w:rsidP="00F81292">
      <w:pPr>
        <w:jc w:val="both"/>
        <w:rPr>
          <w:rFonts w:ascii="Times New Roman" w:hAnsi="Times New Roman" w:cs="Times New Roman"/>
          <w:sz w:val="28"/>
          <w:szCs w:val="28"/>
        </w:rPr>
      </w:pPr>
      <w:r w:rsidRPr="00F81292">
        <w:rPr>
          <w:rFonts w:ascii="Times New Roman" w:hAnsi="Times New Roman" w:cs="Times New Roman"/>
        </w:rPr>
        <w:t xml:space="preserve"> </w:t>
      </w:r>
      <w:r w:rsidRPr="00F81292">
        <w:rPr>
          <w:rFonts w:ascii="Times New Roman" w:hAnsi="Times New Roman" w:cs="Times New Roman"/>
          <w:sz w:val="28"/>
          <w:szCs w:val="28"/>
        </w:rPr>
        <w:t xml:space="preserve">Приказом  Министерства образования и науки КЧР «О системе персонифицированного финансирования дополнительного образования детей в Карачаево-Черкесской Республике» № 549 от 22.06.2021г. были утверждены </w:t>
      </w:r>
      <w:r w:rsidRPr="00F81292">
        <w:rPr>
          <w:rFonts w:ascii="Times New Roman" w:hAnsi="Times New Roman" w:cs="Times New Roman"/>
          <w:sz w:val="28"/>
          <w:szCs w:val="28"/>
        </w:rPr>
        <w:lastRenderedPageBreak/>
        <w:t>«Правила</w:t>
      </w:r>
      <w:r w:rsidRPr="00F81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92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 детей в Карачаево-Черкесской Республике».</w:t>
      </w:r>
    </w:p>
    <w:p w:rsidR="00F81292" w:rsidRDefault="00F81292" w:rsidP="00F81292">
      <w:pPr>
        <w:jc w:val="both"/>
        <w:rPr>
          <w:rFonts w:ascii="Times New Roman" w:hAnsi="Times New Roman" w:cs="Times New Roman"/>
          <w:sz w:val="28"/>
          <w:szCs w:val="28"/>
        </w:rPr>
      </w:pPr>
      <w:r w:rsidRPr="00F81292">
        <w:rPr>
          <w:rFonts w:ascii="Times New Roman" w:hAnsi="Times New Roman" w:cs="Times New Roman"/>
          <w:sz w:val="28"/>
          <w:szCs w:val="28"/>
        </w:rPr>
        <w:t>Эти документы стали основополагающими документами для разработки муниципальных нормативных правовых актов и осуществления внедренческих мероприятий.</w:t>
      </w:r>
    </w:p>
    <w:p w:rsidR="00F81292" w:rsidRDefault="00F81292" w:rsidP="00F81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внедрению ПФДОД в Абазинском муниципальном районе в соответствии с «дорожной картой»:</w:t>
      </w:r>
    </w:p>
    <w:p w:rsidR="00F81292" w:rsidRDefault="00F81292" w:rsidP="00F812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муниципалитете проведен расчет параметров персонифицированного финансирования-рассчитан номинал сертификата, число и категории сертификатов, определены параметры для расчета нормативных затрат на реализацию программ на человеко-час, сформирована сходимость модели ПФ ДОД.</w:t>
      </w:r>
    </w:p>
    <w:p w:rsidR="00F81292" w:rsidRDefault="00587548" w:rsidP="00F812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 утверждены изменения в приложение постановления администрации Абазинского муниципального района.</w:t>
      </w:r>
    </w:p>
    <w:p w:rsidR="00587548" w:rsidRDefault="00587548" w:rsidP="00F812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 программ ПФДОД вошла 1 организация по 4 программам. </w:t>
      </w:r>
    </w:p>
    <w:p w:rsidR="00932B9C" w:rsidRDefault="00932B9C" w:rsidP="00F812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154 сертификата ПФ ДОД.</w:t>
      </w:r>
    </w:p>
    <w:p w:rsidR="00587548" w:rsidRDefault="00587548" w:rsidP="00587548">
      <w:pPr>
        <w:pStyle w:val="Default"/>
        <w:ind w:left="36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Блок № 5</w:t>
      </w:r>
    </w:p>
    <w:p w:rsidR="00587548" w:rsidRDefault="00587548" w:rsidP="00587548">
      <w:pPr>
        <w:pStyle w:val="Default"/>
        <w:ind w:left="720"/>
        <w:rPr>
          <w:b/>
          <w:bCs/>
          <w:color w:val="auto"/>
          <w:sz w:val="28"/>
          <w:szCs w:val="28"/>
        </w:rPr>
      </w:pPr>
      <w:r w:rsidRPr="00F311A9">
        <w:rPr>
          <w:b/>
          <w:color w:val="auto"/>
          <w:sz w:val="28"/>
          <w:szCs w:val="28"/>
        </w:rPr>
        <w:t xml:space="preserve">Сопровождение </w:t>
      </w:r>
      <w:r>
        <w:rPr>
          <w:b/>
          <w:bCs/>
          <w:color w:val="auto"/>
          <w:sz w:val="28"/>
          <w:szCs w:val="28"/>
        </w:rPr>
        <w:t xml:space="preserve">муниципалитета по вопросам внедрения </w:t>
      </w:r>
      <w:r w:rsidRPr="00F311A9">
        <w:rPr>
          <w:b/>
          <w:color w:val="auto"/>
          <w:sz w:val="28"/>
          <w:szCs w:val="28"/>
        </w:rPr>
        <w:t>Целевой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модели. </w:t>
      </w:r>
    </w:p>
    <w:p w:rsidR="00587548" w:rsidRPr="008319D1" w:rsidRDefault="00587548" w:rsidP="00587548">
      <w:pPr>
        <w:pStyle w:val="Default"/>
        <w:ind w:left="720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Результаты деятельности МОЦ </w:t>
      </w:r>
      <w:r w:rsidRPr="008319D1">
        <w:rPr>
          <w:b/>
          <w:bCs/>
          <w:i/>
          <w:color w:val="auto"/>
          <w:sz w:val="28"/>
          <w:szCs w:val="28"/>
        </w:rPr>
        <w:t xml:space="preserve"> по информационному сопровождению внедрения Целевой модели: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Проведено 5 совещаний с педагогами и родителями различной тематики: от знакомства с информационной системой  и ее отдельных элементов, до формирования навыков по работе в АИС «Навигатор». 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 раздел « МОЦ » на сайте</w:t>
      </w:r>
      <w:r w:rsidRPr="00B40277">
        <w:t xml:space="preserve"> </w:t>
      </w:r>
      <w:hyperlink r:id="rId5" w:history="1">
        <w:r w:rsidRPr="004D00A7">
          <w:rPr>
            <w:rStyle w:val="a4"/>
            <w:sz w:val="28"/>
            <w:szCs w:val="28"/>
          </w:rPr>
          <w:t>https://elburgan.profiedu.ru</w:t>
        </w:r>
      </w:hyperlink>
      <w:r>
        <w:rPr>
          <w:color w:val="auto"/>
          <w:sz w:val="28"/>
          <w:szCs w:val="28"/>
        </w:rPr>
        <w:t xml:space="preserve"> , который является основным порталом информационного сопровождения внедрения Целевой модели дополнительного образования. В разделе  МОЦ  публикуются новостные материалы, размещаются нормативные документы, методические рекомендации, инструкции и памятки по регистрации, зачислению и персонифицированному финансированию в формате презентаций и </w:t>
      </w:r>
      <w:proofErr w:type="spellStart"/>
      <w:r>
        <w:rPr>
          <w:color w:val="auto"/>
          <w:sz w:val="28"/>
          <w:szCs w:val="28"/>
        </w:rPr>
        <w:t>видеоконсультаций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1C4ABD" w:rsidRDefault="001C4ABD" w:rsidP="001C4ABD">
      <w:pPr>
        <w:pStyle w:val="Default"/>
        <w:ind w:left="360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Проведены 3 масштабные информационные компании по вопросам внедрения Целевой модели развития региональной системы дополнительного образования, в которых приняли участие органы местного самоуправления, муниципальные опорные центры, учреждения дополнительного образования, образовательные организации. По итогам проведения масштабных информационных компаний: </w:t>
      </w:r>
    </w:p>
    <w:p w:rsidR="001C4ABD" w:rsidRDefault="001C4ABD" w:rsidP="001C4ABD">
      <w:pPr>
        <w:pStyle w:val="Default"/>
        <w:ind w:left="750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опубликован 1 материал о внедрении Целевой модели на официальных сайтах муниципального  района; </w:t>
      </w:r>
    </w:p>
    <w:p w:rsidR="001C4ABD" w:rsidRDefault="001C4ABD" w:rsidP="001C4ABD">
      <w:pPr>
        <w:pStyle w:val="Default"/>
        <w:ind w:left="750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размещены   инструкции по регистрации детей в АИС «Навигатор» на  сайте  муниципалитета.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Результаты деятельности МОЦ  в рамках организационно-методического сопровождения деятельности организаций  по внедрению АИС «Навигатор»: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Разработаны 3 методических рекомендаций, в том числе в формате </w:t>
      </w:r>
      <w:proofErr w:type="spellStart"/>
      <w:r>
        <w:rPr>
          <w:color w:val="auto"/>
          <w:sz w:val="28"/>
          <w:szCs w:val="28"/>
        </w:rPr>
        <w:t>видеоконсультаций</w:t>
      </w:r>
      <w:proofErr w:type="spellEnd"/>
      <w:r>
        <w:rPr>
          <w:color w:val="auto"/>
          <w:sz w:val="28"/>
          <w:szCs w:val="28"/>
        </w:rPr>
        <w:t>, для родителей по работе в АИС «Навигатор»: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рекомендации  «Как зарегистрироваться в АИС «Навигатор дополнительного образования  и получить сертификат»;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рекомендации «Как записать ребенка на </w:t>
      </w:r>
      <w:proofErr w:type="gramStart"/>
      <w:r>
        <w:rPr>
          <w:color w:val="auto"/>
          <w:sz w:val="28"/>
          <w:szCs w:val="28"/>
        </w:rPr>
        <w:t>обучение  по программе</w:t>
      </w:r>
      <w:proofErr w:type="gramEnd"/>
      <w:r>
        <w:rPr>
          <w:color w:val="auto"/>
          <w:sz w:val="28"/>
          <w:szCs w:val="28"/>
        </w:rPr>
        <w:t xml:space="preserve"> дополнительного образования в АИС «Навигатор дополнительного образования »;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видеоконсультация</w:t>
      </w:r>
      <w:proofErr w:type="spellEnd"/>
      <w:r>
        <w:rPr>
          <w:color w:val="auto"/>
          <w:sz w:val="28"/>
          <w:szCs w:val="28"/>
        </w:rPr>
        <w:t xml:space="preserve"> «Как записать ребенка на </w:t>
      </w:r>
      <w:proofErr w:type="gramStart"/>
      <w:r>
        <w:rPr>
          <w:color w:val="auto"/>
          <w:sz w:val="28"/>
          <w:szCs w:val="28"/>
        </w:rPr>
        <w:t>обучение по программе</w:t>
      </w:r>
      <w:proofErr w:type="gramEnd"/>
      <w:r>
        <w:rPr>
          <w:color w:val="auto"/>
          <w:sz w:val="28"/>
          <w:szCs w:val="28"/>
        </w:rPr>
        <w:t xml:space="preserve"> дополнительного образования в АИС «Навигатор дополнительного образования».</w:t>
      </w: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Default="001C4ABD" w:rsidP="001C4ABD">
      <w:pPr>
        <w:pStyle w:val="Default"/>
        <w:rPr>
          <w:color w:val="auto"/>
          <w:sz w:val="28"/>
          <w:szCs w:val="28"/>
        </w:rPr>
      </w:pPr>
    </w:p>
    <w:p w:rsidR="001C4ABD" w:rsidRPr="009D0EA5" w:rsidRDefault="001C4ABD" w:rsidP="001C4ABD">
      <w:pPr>
        <w:pStyle w:val="Default"/>
        <w:rPr>
          <w:color w:val="FF0000"/>
          <w:sz w:val="28"/>
          <w:szCs w:val="28"/>
        </w:rPr>
      </w:pP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Блок 6</w:t>
      </w: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Мониторинговые исследования</w:t>
      </w: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 внедрению Целевой модели в регионе (в рамках сопровождения)</w:t>
      </w: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Мониторинг результатов реализации мероприятий МОЦ   организуется путем сбора, обработки, анализа статистической и иной информации о результатах реализации мероприятий и оценке достигнутых результатов. Публичность (открытость) информации о значениях и результатах мониторингов реализации деятельность МОЦ обеспечивается путем размещения оперативной информации в информационно-телекоммуникационной сети «Интернет».</w:t>
      </w: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Результаты мониторинговых исследований МОЦ  по прохождению задач  на портале сопровождения внедрения Целевой модели:</w:t>
      </w:r>
    </w:p>
    <w:p w:rsidR="001C4ABD" w:rsidRDefault="001C4ABD" w:rsidP="001C4ABD">
      <w:pPr>
        <w:pStyle w:val="Default"/>
      </w:pP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>
        <w:rPr>
          <w:sz w:val="28"/>
          <w:szCs w:val="28"/>
        </w:rPr>
        <w:t>Задачи на портале сопровождения внедрения Целевой модели, стоящие перед муниципалитетом  выполнены в следующем объеме:</w:t>
      </w:r>
    </w:p>
    <w:p w:rsidR="001C4ABD" w:rsidRDefault="001C4ABD" w:rsidP="001C4ABD">
      <w:pPr>
        <w:pStyle w:val="Default"/>
        <w:rPr>
          <w:sz w:val="28"/>
          <w:szCs w:val="28"/>
        </w:rPr>
      </w:pPr>
    </w:p>
    <w:p w:rsidR="001C4ABD" w:rsidRPr="001C4ABD" w:rsidRDefault="001C4ABD" w:rsidP="001C4ABD">
      <w:pPr>
        <w:rPr>
          <w:rFonts w:ascii="Times New Roman" w:hAnsi="Times New Roman" w:cs="Times New Roman"/>
          <w:sz w:val="28"/>
          <w:szCs w:val="28"/>
        </w:rPr>
      </w:pPr>
      <w:r w:rsidRPr="001C4ABD">
        <w:rPr>
          <w:rFonts w:ascii="Times New Roman" w:hAnsi="Times New Roman" w:cs="Times New Roman"/>
          <w:sz w:val="28"/>
          <w:szCs w:val="28"/>
        </w:rPr>
        <w:t>На портале  сопровождения внедрения Целевой модели выполнены</w:t>
      </w:r>
      <w:r>
        <w:rPr>
          <w:rFonts w:ascii="Times New Roman" w:hAnsi="Times New Roman" w:cs="Times New Roman"/>
          <w:sz w:val="28"/>
          <w:szCs w:val="28"/>
        </w:rPr>
        <w:t xml:space="preserve"> в 100% .</w:t>
      </w:r>
    </w:p>
    <w:p w:rsidR="001C4ABD" w:rsidRDefault="001C4ABD" w:rsidP="001C4ABD">
      <w:pPr>
        <w:pStyle w:val="Default"/>
        <w:rPr>
          <w:sz w:val="28"/>
          <w:szCs w:val="28"/>
        </w:rPr>
      </w:pPr>
    </w:p>
    <w:p w:rsidR="001C4ABD" w:rsidRDefault="001C4ABD" w:rsidP="001C4A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Блок № 7</w:t>
      </w:r>
    </w:p>
    <w:p w:rsidR="001C4ABD" w:rsidRDefault="001C4ABD" w:rsidP="001C4ABD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Аналитические </w:t>
      </w:r>
      <w:r>
        <w:rPr>
          <w:b/>
          <w:bCs/>
          <w:sz w:val="28"/>
          <w:szCs w:val="28"/>
        </w:rPr>
        <w:t xml:space="preserve">выводы по результатам деятельности </w:t>
      </w:r>
      <w:r>
        <w:rPr>
          <w:sz w:val="28"/>
          <w:szCs w:val="28"/>
        </w:rPr>
        <w:t xml:space="preserve">МОЦ  по </w:t>
      </w:r>
      <w:r>
        <w:rPr>
          <w:b/>
          <w:bCs/>
          <w:sz w:val="28"/>
          <w:szCs w:val="28"/>
        </w:rPr>
        <w:t xml:space="preserve">внедрению целевой модели в регионе: </w:t>
      </w:r>
    </w:p>
    <w:p w:rsidR="001C4ABD" w:rsidRDefault="001C4ABD" w:rsidP="001C4ABD">
      <w:pPr>
        <w:pStyle w:val="Default"/>
        <w:ind w:left="360"/>
        <w:rPr>
          <w:color w:val="auto"/>
          <w:sz w:val="28"/>
          <w:szCs w:val="28"/>
        </w:rPr>
      </w:pPr>
      <w:r>
        <w:t xml:space="preserve"> На основании Постановления администрации Абазинского муниципального района  от 10.03.2021 №104 создан муниципальный опорный центр дополнительного образования детей</w:t>
      </w:r>
      <w:r w:rsidRPr="00064521">
        <w:t xml:space="preserve"> </w:t>
      </w:r>
      <w:r>
        <w:t xml:space="preserve">Абазинского муниципального района  на базе Районной муниципальной казенной организации дополнительного образования «Центр творчества детей и подростков».  На данный момент утверждены Положение о деятельности муниципального опорного центра и план работы муниципального опорного центра на 2021-2022 годы. Создана муниципальная рабочая группа </w:t>
      </w:r>
      <w:r>
        <w:lastRenderedPageBreak/>
        <w:t>по внедрению персонифицированного дополнительного образования детей, утвержденная постановлением администрации</w:t>
      </w:r>
      <w:r w:rsidRPr="00064521">
        <w:t xml:space="preserve"> </w:t>
      </w:r>
      <w:r>
        <w:t xml:space="preserve">Абазинского муниципального района  от 25.02.2021 №87, проведены совещания и рабочие встречи по вопросам развития дополнительного образования в муниципалитете и функционирования МОЦ. В настоящее время на территории Абазинского муниципального района  проводится первый этап информационной кампании по внедрению системы персонифицированного дополнительного образования детей. Осуществляется информирование детей, родителей (законных представителей), общественности о возможностях и специфике дополнительного образования детей на территории Абазинского муниципального района. В ходе информационной кампании размещен пресс-релиз на сайте Районной муниципальной казенной организации дополнительного образования «Центр творчества детей и подростков» </w:t>
      </w:r>
      <w:hyperlink r:id="rId6" w:history="1">
        <w:r w:rsidRPr="00994011">
          <w:rPr>
            <w:rStyle w:val="a4"/>
          </w:rPr>
          <w:t>https://elburgan.profiedu.ru</w:t>
        </w:r>
      </w:hyperlink>
    </w:p>
    <w:p w:rsidR="00587548" w:rsidRPr="00587548" w:rsidRDefault="00587548" w:rsidP="001C4ABD">
      <w:pPr>
        <w:pStyle w:val="Default"/>
        <w:ind w:left="720"/>
        <w:rPr>
          <w:sz w:val="28"/>
          <w:szCs w:val="28"/>
        </w:rPr>
      </w:pPr>
    </w:p>
    <w:p w:rsidR="00381537" w:rsidRPr="00F81292" w:rsidRDefault="00381537" w:rsidP="003815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45F5F" w:rsidRPr="00F81292" w:rsidRDefault="00545F5F" w:rsidP="00545F5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45F5F" w:rsidRPr="00F81292" w:rsidSect="00226EE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1B0E"/>
    <w:multiLevelType w:val="hybridMultilevel"/>
    <w:tmpl w:val="0E9E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1104D"/>
    <w:multiLevelType w:val="hybridMultilevel"/>
    <w:tmpl w:val="1BB0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10D0"/>
    <w:multiLevelType w:val="hybridMultilevel"/>
    <w:tmpl w:val="53E4D77A"/>
    <w:lvl w:ilvl="0" w:tplc="52AC298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AC11A5"/>
    <w:multiLevelType w:val="hybridMultilevel"/>
    <w:tmpl w:val="25B607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EE1"/>
    <w:rsid w:val="000A3693"/>
    <w:rsid w:val="001C4ABD"/>
    <w:rsid w:val="00226EE1"/>
    <w:rsid w:val="002F1181"/>
    <w:rsid w:val="00381537"/>
    <w:rsid w:val="00545F5F"/>
    <w:rsid w:val="00587548"/>
    <w:rsid w:val="00932B9C"/>
    <w:rsid w:val="00E1084C"/>
    <w:rsid w:val="00F8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E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3693"/>
    <w:pPr>
      <w:ind w:left="720"/>
      <w:contextualSpacing/>
    </w:pPr>
  </w:style>
  <w:style w:type="character" w:styleId="a4">
    <w:name w:val="Hyperlink"/>
    <w:basedOn w:val="a0"/>
    <w:rsid w:val="001C4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burgan.profiedu.ru" TargetMode="External"/><Relationship Id="rId5" Type="http://schemas.openxmlformats.org/officeDocument/2006/relationships/hyperlink" Target="https://elburgan.profi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2</cp:revision>
  <cp:lastPrinted>2022-12-21T11:31:00Z</cp:lastPrinted>
  <dcterms:created xsi:type="dcterms:W3CDTF">2022-12-21T07:15:00Z</dcterms:created>
  <dcterms:modified xsi:type="dcterms:W3CDTF">2022-12-21T11:31:00Z</dcterms:modified>
</cp:coreProperties>
</file>