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B1" w:rsidRDefault="002A0CB1"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8255</wp:posOffset>
            </wp:positionH>
            <wp:positionV relativeFrom="page">
              <wp:posOffset>160655</wp:posOffset>
            </wp:positionV>
            <wp:extent cx="7253605" cy="10584815"/>
            <wp:effectExtent l="19050" t="0" r="4445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605" cy="1058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CB1" w:rsidRDefault="002A0CB1">
      <w:r>
        <w:br w:type="page"/>
      </w:r>
    </w:p>
    <w:p w:rsidR="005D7CD4" w:rsidRDefault="005D7CD4" w:rsidP="005D7CD4">
      <w:pPr>
        <w:pStyle w:val="20"/>
        <w:shd w:val="clear" w:color="auto" w:fill="auto"/>
        <w:tabs>
          <w:tab w:val="left" w:pos="7803"/>
        </w:tabs>
        <w:spacing w:line="370" w:lineRule="exact"/>
        <w:ind w:firstLine="0"/>
        <w:jc w:val="right"/>
      </w:pPr>
      <w:r>
        <w:lastRenderedPageBreak/>
        <w:t>Приложение № 2 к постановлению</w:t>
      </w:r>
    </w:p>
    <w:p w:rsidR="005D7CD4" w:rsidRDefault="005D7CD4" w:rsidP="005D7CD4">
      <w:pPr>
        <w:pStyle w:val="20"/>
        <w:shd w:val="clear" w:color="auto" w:fill="auto"/>
        <w:tabs>
          <w:tab w:val="left" w:pos="7803"/>
        </w:tabs>
        <w:spacing w:line="370" w:lineRule="exact"/>
        <w:ind w:firstLine="0"/>
        <w:jc w:val="right"/>
      </w:pPr>
      <w:r>
        <w:t xml:space="preserve"> администрации </w:t>
      </w:r>
      <w:proofErr w:type="gramStart"/>
      <w:r>
        <w:t>Абазинского</w:t>
      </w:r>
      <w:proofErr w:type="gramEnd"/>
      <w:r>
        <w:t xml:space="preserve"> </w:t>
      </w:r>
    </w:p>
    <w:p w:rsidR="005D7CD4" w:rsidRDefault="005D7CD4" w:rsidP="005D7CD4">
      <w:pPr>
        <w:pStyle w:val="20"/>
        <w:shd w:val="clear" w:color="auto" w:fill="auto"/>
        <w:tabs>
          <w:tab w:val="left" w:pos="7803"/>
        </w:tabs>
        <w:spacing w:line="370" w:lineRule="exact"/>
        <w:ind w:firstLine="0"/>
        <w:jc w:val="right"/>
      </w:pPr>
      <w:r>
        <w:t>муниципального района от 07.10.2021г. № 434</w:t>
      </w:r>
    </w:p>
    <w:p w:rsidR="005D7CD4" w:rsidRDefault="005D7CD4" w:rsidP="005D7CD4">
      <w:pPr>
        <w:pStyle w:val="10"/>
        <w:keepNext/>
        <w:keepLines/>
        <w:shd w:val="clear" w:color="auto" w:fill="auto"/>
        <w:spacing w:before="0" w:after="0"/>
        <w:ind w:right="40"/>
      </w:pPr>
      <w:bookmarkStart w:id="0" w:name="bookmark1"/>
    </w:p>
    <w:p w:rsidR="005D7CD4" w:rsidRDefault="005D7CD4" w:rsidP="005D7CD4">
      <w:pPr>
        <w:pStyle w:val="10"/>
        <w:keepNext/>
        <w:keepLines/>
        <w:shd w:val="clear" w:color="auto" w:fill="auto"/>
        <w:spacing w:before="0" w:after="0"/>
        <w:ind w:right="40"/>
      </w:pPr>
    </w:p>
    <w:p w:rsidR="005D7CD4" w:rsidRDefault="005D7CD4" w:rsidP="005D7CD4">
      <w:pPr>
        <w:pStyle w:val="10"/>
        <w:keepNext/>
        <w:keepLines/>
        <w:shd w:val="clear" w:color="auto" w:fill="auto"/>
        <w:spacing w:before="0" w:after="0"/>
        <w:ind w:right="40"/>
      </w:pPr>
      <w:r>
        <w:t>ПОРЯДОК</w:t>
      </w:r>
      <w:bookmarkEnd w:id="0"/>
    </w:p>
    <w:p w:rsidR="005D7CD4" w:rsidRDefault="005D7CD4" w:rsidP="005D7CD4">
      <w:pPr>
        <w:pStyle w:val="30"/>
        <w:shd w:val="clear" w:color="auto" w:fill="auto"/>
        <w:spacing w:after="372"/>
        <w:ind w:right="40"/>
      </w:pPr>
      <w:proofErr w:type="gramStart"/>
      <w:r>
        <w:t>предоставления грантов в форме субсидии частным образовательным</w:t>
      </w:r>
      <w:r>
        <w:br/>
        <w:t>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</w:t>
      </w:r>
      <w:r>
        <w:br/>
        <w:t>которых администрацией Абазинского муниципального района не</w:t>
      </w:r>
      <w:r>
        <w:br/>
        <w:t>осуществляются функции и полномочия учредителя, включенными в</w:t>
      </w:r>
      <w:r>
        <w:br/>
        <w:t>реестр исполнителей образовательных услуг в рамках системы персонифицированного финансирования,</w:t>
      </w:r>
      <w:r>
        <w:br/>
        <w:t>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proofErr w:type="gramEnd"/>
    </w:p>
    <w:p w:rsidR="005D7CD4" w:rsidRDefault="005D7CD4" w:rsidP="005D7CD4">
      <w:pPr>
        <w:pStyle w:val="10"/>
        <w:keepNext/>
        <w:keepLines/>
        <w:shd w:val="clear" w:color="auto" w:fill="auto"/>
        <w:spacing w:before="0" w:after="364" w:line="280" w:lineRule="exact"/>
        <w:ind w:right="40"/>
      </w:pPr>
      <w:bookmarkStart w:id="1" w:name="bookmark2"/>
      <w:r>
        <w:t>Раздел I. Общие положения</w:t>
      </w:r>
      <w:bookmarkEnd w:id="1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30"/>
        </w:tabs>
        <w:ind w:left="180" w:hanging="180"/>
        <w:jc w:val="both"/>
      </w:pPr>
      <w:proofErr w:type="gramStart"/>
      <w:r>
        <w:t>Настоящий порядок предоставления грантов в форме субсидии част</w:t>
      </w:r>
      <w:r>
        <w:softHyphen/>
        <w:t>ным образовательным организациям, организациям, осуществляющим обу</w:t>
      </w:r>
      <w:r>
        <w:softHyphen/>
        <w:t>чение, индивидуальным предпринимателям, государственным образователь</w:t>
      </w:r>
      <w:r>
        <w:softHyphen/>
        <w:t>ным организациям, муниципальным образовательным организациям, в отно</w:t>
      </w:r>
      <w:r>
        <w:softHyphen/>
        <w:t>шении которых администрацией Абазинского муниципального района не осуществляются функции и полномочия учредителя, включенными в реестр исполнителей образовательных услуг в рамках системы персонифицирован</w:t>
      </w:r>
      <w:r>
        <w:softHyphen/>
        <w:t>ного финансирования, в связи с оказанием услуг по реализации дополни</w:t>
      </w:r>
      <w:r>
        <w:softHyphen/>
        <w:t>тельных общеобразовательных программ в рамках системы персонифициро</w:t>
      </w:r>
      <w:r>
        <w:softHyphen/>
        <w:t>ванного финансирования</w:t>
      </w:r>
      <w:proofErr w:type="gramEnd"/>
      <w:r>
        <w:t xml:space="preserve"> дополнительного образования детей (далее - поря</w:t>
      </w:r>
      <w:r>
        <w:softHyphen/>
        <w:t>док) устанавливает цели, условия и порядок предоставления грантов в форме субсидий исполнителям услуг администрацией Абазинского муниципаль</w:t>
      </w:r>
      <w:r>
        <w:softHyphen/>
        <w:t xml:space="preserve">ного района, требования к отчетности, требования об осуществлении </w:t>
      </w:r>
      <w:proofErr w:type="gramStart"/>
      <w:r>
        <w:t>контро</w:t>
      </w:r>
      <w:r>
        <w:softHyphen/>
        <w:t>ля за</w:t>
      </w:r>
      <w:proofErr w:type="gramEnd"/>
      <w:r>
        <w:t xml:space="preserve"> соблюдением условий, целей и порядка предоставления грантов в фор</w:t>
      </w:r>
      <w:r>
        <w:softHyphen/>
        <w:t>ме субсидий исполнителям услуг и ответственности за их нарушение.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30"/>
        </w:tabs>
        <w:ind w:left="180" w:hanging="180"/>
        <w:jc w:val="both"/>
      </w:pPr>
      <w:bookmarkStart w:id="2" w:name="bookmark3"/>
      <w:r>
        <w:t>Гранты в форме субсидии предоставляются с целью исполнения пол</w:t>
      </w:r>
      <w:r>
        <w:softHyphen/>
        <w:t>номочий органов местного самоуправления по организации предоставления дополнительного образования детей в рамках системы персонифицированно</w:t>
      </w:r>
      <w:r>
        <w:softHyphen/>
        <w:t xml:space="preserve">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</w:t>
      </w:r>
      <w:proofErr w:type="gramStart"/>
      <w:r>
        <w:t>пр</w:t>
      </w:r>
      <w:bookmarkEnd w:id="2"/>
      <w:r>
        <w:t>и</w:t>
      </w:r>
      <w:proofErr w:type="gramEnd"/>
    </w:p>
    <w:p w:rsidR="005D7CD4" w:rsidRDefault="005D7CD4" w:rsidP="005D7CD4"/>
    <w:p w:rsidR="005D7CD4" w:rsidRDefault="005D7CD4" w:rsidP="005D7CD4">
      <w:pPr>
        <w:spacing w:after="0"/>
        <w:sectPr w:rsidR="005D7CD4">
          <w:pgSz w:w="11900" w:h="16840"/>
          <w:pgMar w:top="426" w:right="767" w:bottom="1292" w:left="1577" w:header="0" w:footer="3" w:gutter="0"/>
          <w:cols w:space="720"/>
        </w:sectPr>
      </w:pPr>
    </w:p>
    <w:p w:rsidR="005D7CD4" w:rsidRDefault="005D7CD4" w:rsidP="005D7CD4">
      <w:pPr>
        <w:pStyle w:val="20"/>
        <w:shd w:val="clear" w:color="auto" w:fill="auto"/>
        <w:ind w:firstLine="0"/>
        <w:jc w:val="both"/>
      </w:pPr>
      <w:proofErr w:type="gramStart"/>
      <w:r>
        <w:lastRenderedPageBreak/>
        <w:t>Президенте</w:t>
      </w:r>
      <w:proofErr w:type="gramEnd"/>
      <w:r>
        <w:t xml:space="preserve"> Российской Федерации по стратегическому развитию и нацио</w:t>
      </w:r>
      <w:r>
        <w:softHyphen/>
        <w:t>нальным проектам от 24 декабря 2018 года № 16.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44"/>
        </w:tabs>
        <w:ind w:left="180" w:hanging="180"/>
        <w:jc w:val="both"/>
      </w:pPr>
      <w:r>
        <w:t>Основные понятия, используемые в настоящем порядке: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образовательная услуга - образовательная услуга по реализации до</w:t>
      </w:r>
      <w:r>
        <w:softHyphen/>
        <w:t>полнительной общеобразовательной программы, включенной в реестр сер</w:t>
      </w:r>
      <w:r>
        <w:softHyphen/>
        <w:t>тифицированных программ в рамках системы персонифицированного финан</w:t>
      </w:r>
      <w:r>
        <w:softHyphen/>
        <w:t>сирования;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потребитель услуг - родитель (законный представитель) обучающегося - участника системы персонифицированного финансирования, имеющего сертификат дополнительного образования, обучающийся, достигший возрас</w:t>
      </w:r>
      <w:r>
        <w:softHyphen/>
        <w:t>та 14 лет - участник системы персонифицированного финансирования, имеющий сертификат дополнительного образования, включенные в реестр потребителей в соответствии с региональными Правилами;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исполнитель услуг - участник отбора в форме запроса предложений, являющийся частной образовательной организацией, организацией, осущест</w:t>
      </w:r>
      <w:r>
        <w:softHyphen/>
        <w:t>вляющей обучение, индивидуальным предпринимателем, государственной образовательной организацией, муниципальной образовательной организа</w:t>
      </w:r>
      <w:r>
        <w:softHyphen/>
        <w:t>цией, в отношении которой администрацией Абазинского муниципального района не осуществляются функции и полномочия учредителя, включенной в реестр исполнителей образовательных услуг в рамках системы персонифи</w:t>
      </w:r>
      <w:r>
        <w:softHyphen/>
        <w:t>цированного финансирования;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гранты в форме субсидии - средства, предоставляемые исполнителям услуг администрацией Абазинского муниципального района на безвоз</w:t>
      </w:r>
      <w:r>
        <w:softHyphen/>
        <w:t>мездной и безвозвратной основе по результатам отбора в связи с оказанием образовательных услуг в рамках системы персонифицированного финанси</w:t>
      </w:r>
      <w:r>
        <w:softHyphen/>
        <w:t>рования;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отбор исполнителей услуг - совокупность действий, которые осущест</w:t>
      </w:r>
      <w:r>
        <w:softHyphen/>
        <w:t>вляются потребителями услуг с целью выбора образовательной услуги в со</w:t>
      </w:r>
      <w:r>
        <w:softHyphen/>
        <w:t>ответствии с требованиями, установленными региональными Правилами;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уполномоченный орган - администрация Абазинского муниципаль</w:t>
      </w:r>
      <w:r>
        <w:softHyphen/>
        <w:t>ного района,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5D7CD4" w:rsidRDefault="005D7CD4" w:rsidP="005D7CD4">
      <w:pPr>
        <w:pStyle w:val="20"/>
        <w:numPr>
          <w:ilvl w:val="0"/>
          <w:numId w:val="2"/>
        </w:numPr>
        <w:shd w:val="clear" w:color="auto" w:fill="auto"/>
        <w:tabs>
          <w:tab w:val="left" w:pos="844"/>
        </w:tabs>
        <w:ind w:left="180" w:hanging="180"/>
        <w:jc w:val="both"/>
      </w:pPr>
      <w:r>
        <w:t>региональные Правила - Правила персонифицированного финансиро</w:t>
      </w:r>
      <w:r>
        <w:softHyphen/>
        <w:t>вания дополнительного образования детей в Карачаево-Черкесской Респуб</w:t>
      </w:r>
      <w:r>
        <w:softHyphen/>
        <w:t>лике, утвержденные Приказом Министерства образования и науки Карачае</w:t>
      </w:r>
      <w:r>
        <w:softHyphen/>
        <w:t>во-Черкесской Республики № 549 от 22.06.2021г. «О системе персонифици</w:t>
      </w:r>
      <w:r>
        <w:softHyphen/>
        <w:t>рованного финансирования дополнительного образования детей в Карачае</w:t>
      </w:r>
      <w:r>
        <w:softHyphen/>
        <w:t>во-Черкесской Республике».</w:t>
      </w:r>
    </w:p>
    <w:p w:rsidR="005D7CD4" w:rsidRDefault="005D7CD4" w:rsidP="005D7CD4">
      <w:pPr>
        <w:pStyle w:val="40"/>
        <w:shd w:val="clear" w:color="auto" w:fill="auto"/>
        <w:ind w:left="180" w:hanging="180"/>
        <w:rPr>
          <w:sz w:val="28"/>
          <w:szCs w:val="28"/>
        </w:rPr>
      </w:pPr>
      <w:r>
        <w:rPr>
          <w:sz w:val="28"/>
          <w:szCs w:val="28"/>
        </w:rPr>
        <w:t xml:space="preserve">Понятия, используемые в настоящем порядке, не определенные настоящим </w:t>
      </w:r>
      <w:r>
        <w:rPr>
          <w:sz w:val="28"/>
          <w:szCs w:val="28"/>
        </w:rPr>
        <w:lastRenderedPageBreak/>
        <w:t>пунктом, применяются в том значении, в каком они используются в регио</w:t>
      </w:r>
      <w:r>
        <w:rPr>
          <w:sz w:val="28"/>
          <w:szCs w:val="28"/>
        </w:rPr>
        <w:softHyphen/>
        <w:t>нальных Правилах.</w:t>
      </w:r>
    </w:p>
    <w:p w:rsidR="005D7CD4" w:rsidRDefault="005D7CD4" w:rsidP="005D7CD4">
      <w:pPr>
        <w:pStyle w:val="40"/>
        <w:numPr>
          <w:ilvl w:val="0"/>
          <w:numId w:val="3"/>
        </w:numPr>
        <w:shd w:val="clear" w:color="auto" w:fill="auto"/>
        <w:tabs>
          <w:tab w:val="left" w:pos="872"/>
        </w:tabs>
        <w:spacing w:line="322" w:lineRule="exact"/>
        <w:ind w:left="180" w:hanging="180"/>
        <w:rPr>
          <w:sz w:val="28"/>
          <w:szCs w:val="28"/>
        </w:rPr>
      </w:pPr>
      <w:proofErr w:type="gramStart"/>
      <w:r>
        <w:rPr>
          <w:sz w:val="28"/>
          <w:szCs w:val="28"/>
        </w:rPr>
        <w:t>Уполномоченный орган осуществляет предоставление грантов в форме субсидии из бюджета Абазинского муниципального района в соответствии с решением Совета Абазинского муниципального района о бюджете Абазинского муниципального района на текущий финансовый год и плановый пе</w:t>
      </w:r>
      <w:r>
        <w:rPr>
          <w:sz w:val="28"/>
          <w:szCs w:val="28"/>
        </w:rPr>
        <w:softHyphen/>
        <w:t>риод в пределах утвержденных лимитов бюджетных обязательств в рамках муниципальной программы "Муниципальная программа развития образова</w:t>
      </w:r>
      <w:r>
        <w:rPr>
          <w:sz w:val="28"/>
          <w:szCs w:val="28"/>
        </w:rPr>
        <w:softHyphen/>
        <w:t>ния в Абазинском муниципальном районе Карачаево-Черкесской Респуб</w:t>
      </w:r>
      <w:r>
        <w:rPr>
          <w:sz w:val="28"/>
          <w:szCs w:val="28"/>
        </w:rPr>
        <w:softHyphen/>
        <w:t xml:space="preserve">лики на 2019-2021 год» </w:t>
      </w:r>
      <w:proofErr w:type="gramEnd"/>
    </w:p>
    <w:p w:rsidR="005D7CD4" w:rsidRDefault="005D7CD4" w:rsidP="005D7CD4">
      <w:pPr>
        <w:pStyle w:val="40"/>
        <w:numPr>
          <w:ilvl w:val="0"/>
          <w:numId w:val="3"/>
        </w:numPr>
        <w:shd w:val="clear" w:color="auto" w:fill="auto"/>
        <w:tabs>
          <w:tab w:val="left" w:pos="872"/>
        </w:tabs>
        <w:spacing w:line="322" w:lineRule="exact"/>
        <w:ind w:left="180" w:hanging="180"/>
        <w:rPr>
          <w:sz w:val="28"/>
          <w:szCs w:val="28"/>
        </w:rPr>
      </w:pPr>
      <w:r>
        <w:rPr>
          <w:sz w:val="28"/>
          <w:szCs w:val="28"/>
        </w:rPr>
        <w:t>Гранты в форме субсидии предоставляются в рамках мероприятия «Обеспечение внедрения персонифицированного финансирования» муници</w:t>
      </w:r>
      <w:r>
        <w:rPr>
          <w:sz w:val="28"/>
          <w:szCs w:val="28"/>
        </w:rPr>
        <w:softHyphen/>
        <w:t>пальной программы «Муниципальная программа развития образования в Абазинском муниципальном районе Карачаево-Черкесской Республики на 20219-2021 год»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872"/>
        </w:tabs>
        <w:spacing w:line="322" w:lineRule="exact"/>
        <w:ind w:left="180" w:hanging="180"/>
        <w:rPr>
          <w:sz w:val="28"/>
          <w:szCs w:val="28"/>
        </w:rPr>
      </w:pPr>
      <w:r>
        <w:rPr>
          <w:sz w:val="28"/>
          <w:szCs w:val="28"/>
        </w:rPr>
        <w:t>Действие настоящего порядка не распространяется на осуществление финансовой (</w:t>
      </w:r>
      <w:proofErr w:type="spellStart"/>
      <w:r>
        <w:rPr>
          <w:sz w:val="28"/>
          <w:szCs w:val="28"/>
        </w:rPr>
        <w:t>грантовой</w:t>
      </w:r>
      <w:proofErr w:type="spellEnd"/>
      <w:r>
        <w:rPr>
          <w:sz w:val="28"/>
          <w:szCs w:val="28"/>
        </w:rPr>
        <w:t>) поддержки в рамках иных муниципальных программ (подпрограмм) Абазинского муниципального района.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872"/>
        </w:tabs>
        <w:spacing w:after="333" w:line="322" w:lineRule="exact"/>
        <w:ind w:left="180" w:hanging="180"/>
        <w:rPr>
          <w:sz w:val="28"/>
          <w:szCs w:val="28"/>
        </w:rPr>
      </w:pPr>
      <w:r>
        <w:rPr>
          <w:sz w:val="28"/>
          <w:szCs w:val="28"/>
        </w:rPr>
        <w:t>Информация и сведения о субсидиях размещается на едином порта</w:t>
      </w:r>
      <w:r>
        <w:rPr>
          <w:sz w:val="28"/>
          <w:szCs w:val="28"/>
        </w:rPr>
        <w:softHyphen/>
        <w:t>ле бюджетной системы Российской Федерации в информационно - телекоммуникационной сети «Интернет» (далее -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5D7CD4" w:rsidRDefault="005D7CD4" w:rsidP="005D7CD4">
      <w:pPr>
        <w:pStyle w:val="10"/>
        <w:keepNext/>
        <w:keepLines/>
        <w:shd w:val="clear" w:color="auto" w:fill="auto"/>
        <w:spacing w:before="0" w:after="364" w:line="280" w:lineRule="exact"/>
        <w:ind w:right="100"/>
      </w:pPr>
      <w:bookmarkStart w:id="3" w:name="bookmark4"/>
      <w:r>
        <w:t>Раздел II. Порядок проведения отбора исполнителей услуг</w:t>
      </w:r>
      <w:bookmarkEnd w:id="3"/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322"/>
        </w:tabs>
        <w:spacing w:line="322" w:lineRule="exact"/>
        <w:ind w:left="180" w:hanging="180"/>
        <w:rPr>
          <w:sz w:val="28"/>
          <w:szCs w:val="28"/>
        </w:rPr>
      </w:pPr>
      <w:proofErr w:type="gramStart"/>
      <w:r>
        <w:rPr>
          <w:sz w:val="28"/>
          <w:szCs w:val="28"/>
        </w:rPr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</w:t>
      </w:r>
      <w:r>
        <w:rPr>
          <w:sz w:val="28"/>
          <w:szCs w:val="28"/>
        </w:rPr>
        <w:softHyphen/>
        <w:t>грамм, а также выполнением участниками системы персонифицированного финансирования действий, предусмотренных региональными Правилами.</w:t>
      </w:r>
      <w:proofErr w:type="gramEnd"/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872"/>
        </w:tabs>
        <w:spacing w:line="322" w:lineRule="exact"/>
        <w:ind w:left="320" w:hanging="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Объявление о проведении отбора размещается на едином портале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30 календарных дней до даты начала проведения отбора. Отбор проводится ежегодно с 1 января по 5 декабря.</w:t>
      </w:r>
    </w:p>
    <w:p w:rsidR="005D7CD4" w:rsidRDefault="005D7CD4" w:rsidP="005D7CD4">
      <w:pPr>
        <w:pStyle w:val="40"/>
        <w:shd w:val="clear" w:color="auto" w:fill="auto"/>
        <w:spacing w:after="12" w:line="240" w:lineRule="exact"/>
        <w:ind w:left="320" w:firstLine="0"/>
        <w:jc w:val="left"/>
        <w:rPr>
          <w:sz w:val="28"/>
          <w:szCs w:val="28"/>
        </w:rPr>
      </w:pPr>
      <w:r>
        <w:rPr>
          <w:sz w:val="28"/>
          <w:szCs w:val="28"/>
        </w:rPr>
        <w:t>В объявлении о проведении отбора указываются следующие сведения: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536"/>
        </w:tabs>
        <w:spacing w:line="322" w:lineRule="exact"/>
        <w:ind w:left="180"/>
        <w:rPr>
          <w:sz w:val="28"/>
          <w:szCs w:val="28"/>
        </w:rPr>
      </w:pPr>
      <w:r>
        <w:rPr>
          <w:sz w:val="28"/>
          <w:szCs w:val="28"/>
        </w:rPr>
        <w:t>сроки проведения отбора (даты и времени начала (окончания) подачи (приема) заявок исполнителей услуг), которые не могут быть меньше 30 календарных дней, следующих за днем размещения объявления о проведении</w:t>
      </w:r>
    </w:p>
    <w:p w:rsidR="005D7CD4" w:rsidRDefault="005D7CD4" w:rsidP="005D7CD4">
      <w:pPr>
        <w:pStyle w:val="40"/>
        <w:shd w:val="clear" w:color="auto" w:fill="auto"/>
        <w:spacing w:line="322" w:lineRule="exact"/>
        <w:ind w:left="180" w:hanging="180"/>
        <w:rPr>
          <w:sz w:val="28"/>
          <w:szCs w:val="28"/>
        </w:rPr>
      </w:pPr>
      <w:r>
        <w:rPr>
          <w:sz w:val="28"/>
          <w:szCs w:val="28"/>
        </w:rPr>
        <w:t>отбора;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наименование, место нахождения, почтовый адрес, адрес электронной поч</w:t>
      </w:r>
      <w:r>
        <w:rPr>
          <w:sz w:val="28"/>
          <w:szCs w:val="28"/>
        </w:rPr>
        <w:softHyphen/>
        <w:t>ты уполномоченного органа;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цели предоставления субсидии в соответствии с пункто</w:t>
      </w:r>
      <w:hyperlink r:id="rId6" w:anchor="bookmark3" w:tooltip="Current Document" w:history="1">
        <w:r>
          <w:rPr>
            <w:rStyle w:val="a5"/>
            <w:sz w:val="28"/>
            <w:szCs w:val="28"/>
          </w:rPr>
          <w:t>м</w:t>
        </w:r>
        <w:proofErr w:type="gramStart"/>
        <w:r>
          <w:rPr>
            <w:rStyle w:val="a5"/>
            <w:sz w:val="28"/>
            <w:szCs w:val="28"/>
          </w:rPr>
          <w:t>2</w:t>
        </w:r>
        <w:proofErr w:type="gramEnd"/>
        <w:r>
          <w:rPr>
            <w:rStyle w:val="a5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настоящего По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рядка, а также результаты предоставления субсидии в соответствии с пункто</w:t>
      </w:r>
      <w:hyperlink r:id="rId7" w:anchor="bookmark11" w:tooltip="Current Document" w:history="1">
        <w:r>
          <w:rPr>
            <w:rStyle w:val="a5"/>
            <w:sz w:val="28"/>
            <w:szCs w:val="28"/>
          </w:rPr>
          <w:t xml:space="preserve">м32 </w:t>
        </w:r>
      </w:hyperlink>
      <w:r>
        <w:rPr>
          <w:sz w:val="28"/>
          <w:szCs w:val="28"/>
        </w:rPr>
        <w:t>настоящего Порядка;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 xml:space="preserve">требования к исполнителям услуг в соответствии с </w:t>
      </w:r>
      <w:proofErr w:type="gramStart"/>
      <w:r>
        <w:rPr>
          <w:sz w:val="28"/>
          <w:szCs w:val="28"/>
        </w:rPr>
        <w:t>пункто</w:t>
      </w:r>
      <w:hyperlink r:id="rId8" w:anchor="bookmark5" w:tooltip="Current Document" w:history="1">
        <w:r>
          <w:rPr>
            <w:rStyle w:val="a5"/>
            <w:sz w:val="28"/>
            <w:szCs w:val="28"/>
          </w:rPr>
          <w:t>м</w:t>
        </w:r>
        <w:proofErr w:type="gramEnd"/>
        <w:r>
          <w:rPr>
            <w:rStyle w:val="a5"/>
            <w:sz w:val="28"/>
            <w:szCs w:val="28"/>
          </w:rPr>
          <w:t xml:space="preserve"> 8н</w:t>
        </w:r>
      </w:hyperlink>
      <w:r>
        <w:rPr>
          <w:sz w:val="28"/>
          <w:szCs w:val="28"/>
        </w:rPr>
        <w:t>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порядок подачи заявок исполнителями услуг и требований, предъявляемых к форме и содержанию заявок, подаваемых исполнителями услуг, в соот</w:t>
      </w:r>
      <w:r>
        <w:rPr>
          <w:sz w:val="28"/>
          <w:szCs w:val="28"/>
        </w:rPr>
        <w:softHyphen/>
        <w:t>ветствии с пункто</w:t>
      </w:r>
      <w:hyperlink r:id="rId9" w:anchor="bookmark6" w:tooltip="Current Document" w:history="1">
        <w:r>
          <w:rPr>
            <w:rStyle w:val="a5"/>
            <w:sz w:val="28"/>
            <w:szCs w:val="28"/>
          </w:rPr>
          <w:t>м</w:t>
        </w:r>
        <w:proofErr w:type="gramStart"/>
        <w:r>
          <w:rPr>
            <w:rStyle w:val="a5"/>
            <w:sz w:val="28"/>
            <w:szCs w:val="28"/>
          </w:rPr>
          <w:t>9</w:t>
        </w:r>
        <w:proofErr w:type="gramEnd"/>
        <w:r>
          <w:rPr>
            <w:rStyle w:val="a5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настоящего Порядка;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5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порядок отзыва заявок исполнителей услуг, порядок возврата заявок ис</w:t>
      </w:r>
      <w:r>
        <w:rPr>
          <w:sz w:val="28"/>
          <w:szCs w:val="28"/>
        </w:rPr>
        <w:softHyphen/>
        <w:t xml:space="preserve">полнителей услуг, </w:t>
      </w:r>
      <w:proofErr w:type="gramStart"/>
      <w:r>
        <w:rPr>
          <w:sz w:val="28"/>
          <w:szCs w:val="28"/>
        </w:rPr>
        <w:t>определяющий</w:t>
      </w:r>
      <w:proofErr w:type="gramEnd"/>
      <w:r>
        <w:rPr>
          <w:sz w:val="28"/>
          <w:szCs w:val="28"/>
        </w:rPr>
        <w:t xml:space="preserve"> в том числе основания для возврата зая</w:t>
      </w:r>
      <w:r>
        <w:rPr>
          <w:sz w:val="28"/>
          <w:szCs w:val="28"/>
        </w:rPr>
        <w:softHyphen/>
        <w:t>вок исполнителей услуг, порядок внесения изменений в заявки исполните</w:t>
      </w:r>
      <w:r>
        <w:rPr>
          <w:sz w:val="28"/>
          <w:szCs w:val="28"/>
        </w:rPr>
        <w:softHyphen/>
        <w:t>лей услуг;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9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правила рассмотрения и оценки заявок исполнителей услуг в соответствии с пунктом</w:t>
      </w:r>
      <w:hyperlink r:id="rId10" w:anchor="bookmark7" w:tooltip="Current Document" w:history="1">
        <w:r>
          <w:rPr>
            <w:rStyle w:val="a5"/>
            <w:sz w:val="28"/>
            <w:szCs w:val="28"/>
          </w:rPr>
          <w:t xml:space="preserve"> 12 </w:t>
        </w:r>
      </w:hyperlink>
      <w:r>
        <w:rPr>
          <w:sz w:val="28"/>
          <w:szCs w:val="28"/>
        </w:rPr>
        <w:t>настоящего Порядка;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369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порядок предоставления исполнителям услуг разъяснений положений объ</w:t>
      </w:r>
      <w:r>
        <w:rPr>
          <w:sz w:val="28"/>
          <w:szCs w:val="28"/>
        </w:rPr>
        <w:softHyphen/>
        <w:t>явления о проведении отбора, даты начала и окончания срока такого пре</w:t>
      </w:r>
      <w:r>
        <w:rPr>
          <w:sz w:val="28"/>
          <w:szCs w:val="28"/>
        </w:rPr>
        <w:softHyphen/>
        <w:t>доставления;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480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>срок, в течение которого победитель (победители) отбора должны подпи</w:t>
      </w:r>
      <w:r>
        <w:rPr>
          <w:sz w:val="28"/>
          <w:szCs w:val="28"/>
        </w:rPr>
        <w:softHyphen/>
        <w:t>сать рамочное соглашение;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480"/>
        </w:tabs>
        <w:spacing w:line="322" w:lineRule="exact"/>
        <w:ind w:left="320" w:hanging="320"/>
        <w:rPr>
          <w:sz w:val="28"/>
          <w:szCs w:val="28"/>
        </w:rPr>
      </w:pPr>
      <w:r>
        <w:rPr>
          <w:sz w:val="28"/>
          <w:szCs w:val="28"/>
        </w:rPr>
        <w:t xml:space="preserve">условия признания победителя (победителей) отбора </w:t>
      </w:r>
      <w:proofErr w:type="gramStart"/>
      <w:r>
        <w:rPr>
          <w:sz w:val="28"/>
          <w:szCs w:val="28"/>
        </w:rPr>
        <w:t>уклонившимся</w:t>
      </w:r>
      <w:proofErr w:type="gramEnd"/>
      <w:r>
        <w:rPr>
          <w:sz w:val="28"/>
          <w:szCs w:val="28"/>
        </w:rPr>
        <w:t xml:space="preserve"> от заключения соглашения;</w:t>
      </w:r>
    </w:p>
    <w:p w:rsidR="005D7CD4" w:rsidRDefault="005D7CD4" w:rsidP="005D7CD4">
      <w:pPr>
        <w:pStyle w:val="40"/>
        <w:numPr>
          <w:ilvl w:val="0"/>
          <w:numId w:val="4"/>
        </w:numPr>
        <w:shd w:val="clear" w:color="auto" w:fill="auto"/>
        <w:tabs>
          <w:tab w:val="left" w:pos="480"/>
        </w:tabs>
        <w:spacing w:line="322" w:lineRule="exact"/>
        <w:ind w:left="180" w:hanging="180"/>
        <w:rPr>
          <w:sz w:val="28"/>
          <w:szCs w:val="28"/>
        </w:rPr>
      </w:pPr>
      <w:r>
        <w:rPr>
          <w:sz w:val="28"/>
          <w:szCs w:val="28"/>
        </w:rPr>
        <w:t>дата размещения результатов отбора на едином портале, которая не мо</w:t>
      </w:r>
      <w:r>
        <w:rPr>
          <w:sz w:val="28"/>
          <w:szCs w:val="28"/>
        </w:rPr>
        <w:softHyphen/>
        <w:t>жет быть позднее 14-го календарного дня, следующего за днем определения победителя отбора.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320"/>
        </w:tabs>
        <w:spacing w:line="322" w:lineRule="exact"/>
        <w:ind w:left="180" w:hanging="180"/>
        <w:rPr>
          <w:sz w:val="28"/>
          <w:szCs w:val="28"/>
        </w:rPr>
      </w:pPr>
      <w:bookmarkStart w:id="4" w:name="bookmark5"/>
      <w:r>
        <w:rPr>
          <w:sz w:val="28"/>
          <w:szCs w:val="28"/>
        </w:rPr>
        <w:t>Исполнитель услуг вправе участвовать в отборе исполнителей услуг при одновременном соблюдении на 1 число месяца, в котором им подается заяв</w:t>
      </w:r>
      <w:r>
        <w:rPr>
          <w:sz w:val="28"/>
          <w:szCs w:val="28"/>
        </w:rPr>
        <w:softHyphen/>
        <w:t>ка на участие в отборе, следующих условий:</w:t>
      </w:r>
      <w:bookmarkEnd w:id="4"/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610"/>
        </w:tabs>
        <w:spacing w:line="322" w:lineRule="exact"/>
        <w:ind w:left="180"/>
        <w:rPr>
          <w:sz w:val="28"/>
          <w:szCs w:val="28"/>
        </w:rPr>
      </w:pPr>
      <w:r>
        <w:rPr>
          <w:sz w:val="28"/>
          <w:szCs w:val="28"/>
        </w:rPr>
        <w:t>исполнитель услуг включен в реестр исполнителей образовательных ус</w:t>
      </w:r>
      <w:r>
        <w:rPr>
          <w:sz w:val="28"/>
          <w:szCs w:val="28"/>
        </w:rPr>
        <w:softHyphen/>
        <w:t>луг;</w:t>
      </w: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610"/>
        </w:tabs>
        <w:spacing w:line="322" w:lineRule="exact"/>
        <w:ind w:left="180"/>
        <w:rPr>
          <w:sz w:val="28"/>
          <w:szCs w:val="28"/>
        </w:rPr>
      </w:pPr>
      <w:r>
        <w:rPr>
          <w:sz w:val="28"/>
          <w:szCs w:val="28"/>
        </w:rPr>
        <w:t>образовательная услуга включена в реестр сертифицированных про</w:t>
      </w:r>
      <w:r>
        <w:rPr>
          <w:sz w:val="28"/>
          <w:szCs w:val="28"/>
        </w:rPr>
        <w:softHyphen/>
        <w:t>грамм;</w:t>
      </w: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610"/>
        </w:tabs>
        <w:spacing w:line="322" w:lineRule="exact"/>
        <w:ind w:left="180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</w:t>
      </w:r>
      <w:r>
        <w:rPr>
          <w:sz w:val="28"/>
          <w:szCs w:val="28"/>
        </w:rPr>
        <w:softHyphen/>
        <w:t>рого доля участия иностранных юридических лиц, местом регистрации ко</w:t>
      </w:r>
      <w:r>
        <w:rPr>
          <w:sz w:val="28"/>
          <w:szCs w:val="28"/>
        </w:rPr>
        <w:softHyphen/>
        <w:t>торых является государство (территория), включенное в утверждаемый Ми</w:t>
      </w:r>
      <w:r>
        <w:rPr>
          <w:sz w:val="28"/>
          <w:szCs w:val="28"/>
        </w:rPr>
        <w:softHyphen/>
        <w:t>нистерством финансов Российской Федерации</w:t>
      </w:r>
      <w:hyperlink r:id="rId11" w:history="1">
        <w:r>
          <w:rPr>
            <w:rStyle w:val="a5"/>
            <w:sz w:val="28"/>
            <w:szCs w:val="28"/>
          </w:rPr>
          <w:t xml:space="preserve"> перечень </w:t>
        </w:r>
      </w:hyperlink>
      <w:r>
        <w:rPr>
          <w:sz w:val="28"/>
          <w:szCs w:val="28"/>
        </w:rPr>
        <w:t xml:space="preserve">государств и </w:t>
      </w:r>
      <w:proofErr w:type="gramEnd"/>
    </w:p>
    <w:p w:rsidR="005D7CD4" w:rsidRDefault="005D7CD4" w:rsidP="005D7CD4">
      <w:pPr>
        <w:pStyle w:val="40"/>
        <w:shd w:val="clear" w:color="auto" w:fill="auto"/>
        <w:tabs>
          <w:tab w:val="left" w:pos="610"/>
        </w:tabs>
        <w:spacing w:line="32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терри</w:t>
      </w:r>
      <w:r>
        <w:rPr>
          <w:sz w:val="28"/>
          <w:szCs w:val="28"/>
        </w:rPr>
        <w:softHyphen/>
        <w:t>торий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зоны), в совокупности пре</w:t>
      </w:r>
      <w:r>
        <w:rPr>
          <w:sz w:val="28"/>
          <w:szCs w:val="28"/>
        </w:rPr>
        <w:softHyphen/>
        <w:t>вышает 50 процентов;</w:t>
      </w:r>
    </w:p>
    <w:p w:rsidR="005D7CD4" w:rsidRDefault="005D7CD4" w:rsidP="005D7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D7CD4">
          <w:pgSz w:w="11900" w:h="16840"/>
          <w:pgMar w:top="1300" w:right="767" w:bottom="1292" w:left="1577" w:header="0" w:footer="3" w:gutter="0"/>
          <w:pgNumType w:start="2"/>
          <w:cols w:space="720"/>
        </w:sectPr>
      </w:pP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61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участник отбора не получает </w:t>
      </w:r>
      <w:proofErr w:type="gramStart"/>
      <w:r>
        <w:rPr>
          <w:sz w:val="28"/>
          <w:szCs w:val="28"/>
        </w:rPr>
        <w:t>в текущем финансовом году средства из бюджета Абазинского муниципального района в соответствии с иными правовыми актами на цели</w:t>
      </w:r>
      <w:proofErr w:type="gramEnd"/>
      <w:r>
        <w:rPr>
          <w:sz w:val="28"/>
          <w:szCs w:val="28"/>
        </w:rPr>
        <w:t>, установленные настоящим порядком;</w:t>
      </w: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75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у участника отбора на начало финансового года отсутствует просроченная задолженность по возврату в бюджет Абазинского муниципального района субсидий, бюджетных инвестиций, </w:t>
      </w:r>
      <w:proofErr w:type="gramStart"/>
      <w:r>
        <w:rPr>
          <w:sz w:val="28"/>
          <w:szCs w:val="28"/>
        </w:rPr>
        <w:t>предоставленных</w:t>
      </w:r>
      <w:proofErr w:type="gramEnd"/>
      <w:r>
        <w:rPr>
          <w:sz w:val="28"/>
          <w:szCs w:val="28"/>
        </w:rPr>
        <w:t xml:space="preserve"> в том числе в соответ</w:t>
      </w:r>
      <w:r>
        <w:rPr>
          <w:sz w:val="28"/>
          <w:szCs w:val="28"/>
        </w:rPr>
        <w:softHyphen/>
        <w:t>ствии с иными правовыми актами;</w:t>
      </w: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75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у участника отбора отсутствует неисполненная обязанность по уплате на</w:t>
      </w:r>
      <w:r>
        <w:rPr>
          <w:sz w:val="28"/>
          <w:szCs w:val="28"/>
        </w:rPr>
        <w:softHyphen/>
        <w:t>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66"/>
        </w:tabs>
        <w:spacing w:line="322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 отбора, являющийся юридическим лицом, на дату предоставле</w:t>
      </w:r>
      <w:r>
        <w:rPr>
          <w:sz w:val="28"/>
          <w:szCs w:val="28"/>
        </w:rPr>
        <w:softHyphen/>
        <w:t>ния гранта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</w:t>
      </w:r>
      <w:r>
        <w:rPr>
          <w:sz w:val="28"/>
          <w:szCs w:val="28"/>
        </w:rPr>
        <w:softHyphen/>
        <w:t>дательством Российской Федерации, а участник отбора, являющийся инди</w:t>
      </w:r>
      <w:r>
        <w:rPr>
          <w:sz w:val="28"/>
          <w:szCs w:val="28"/>
        </w:rPr>
        <w:softHyphen/>
        <w:t>видуальным предпринимателем, на дату предоставления гранта не должен прекратить деятельность в качестве индивидуального предпринимателя;</w:t>
      </w:r>
      <w:proofErr w:type="gramEnd"/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75"/>
        </w:tabs>
        <w:spacing w:line="322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в реестре дисквалифицированных лиц отсутствуют сведения о дисквали</w:t>
      </w:r>
      <w:r>
        <w:rPr>
          <w:sz w:val="28"/>
          <w:szCs w:val="28"/>
        </w:rPr>
        <w:softHyphen/>
        <w:t>фицированных руководителе, членах коллегиального исполнительного орга</w:t>
      </w:r>
      <w:r>
        <w:rPr>
          <w:sz w:val="28"/>
          <w:szCs w:val="28"/>
        </w:rPr>
        <w:softHyphen/>
        <w:t>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  <w:proofErr w:type="gramEnd"/>
    </w:p>
    <w:p w:rsidR="005D7CD4" w:rsidRDefault="005D7CD4" w:rsidP="005D7CD4">
      <w:pPr>
        <w:pStyle w:val="40"/>
        <w:numPr>
          <w:ilvl w:val="0"/>
          <w:numId w:val="5"/>
        </w:numPr>
        <w:shd w:val="clear" w:color="auto" w:fill="auto"/>
        <w:tabs>
          <w:tab w:val="left" w:pos="366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</w:t>
      </w:r>
      <w:r>
        <w:rPr>
          <w:sz w:val="28"/>
          <w:szCs w:val="28"/>
        </w:rPr>
        <w:softHyphen/>
        <w:t>редителя в отношении этого учреждения, на участие в отборе, оформленное на бланке указанного органа.</w:t>
      </w:r>
    </w:p>
    <w:p w:rsidR="005D7CD4" w:rsidRDefault="005D7CD4" w:rsidP="005D7CD4">
      <w:pPr>
        <w:pStyle w:val="40"/>
        <w:shd w:val="clear" w:color="auto" w:fill="auto"/>
        <w:ind w:firstLine="0"/>
        <w:rPr>
          <w:sz w:val="28"/>
          <w:szCs w:val="28"/>
        </w:rPr>
      </w:pPr>
      <w:bookmarkStart w:id="5" w:name="bookmark6"/>
      <w:proofErr w:type="gramStart"/>
      <w:r>
        <w:rPr>
          <w:sz w:val="28"/>
          <w:szCs w:val="28"/>
        </w:rPr>
        <w:t>Документы, подтверждающие соответствие исполнителя услуг критериям, указанным в пункте</w:t>
      </w:r>
      <w:hyperlink r:id="rId12" w:anchor="bookmark5" w:tooltip="Current Document" w:history="1">
        <w:r>
          <w:rPr>
            <w:rStyle w:val="a5"/>
            <w:sz w:val="28"/>
            <w:szCs w:val="28"/>
          </w:rPr>
          <w:t xml:space="preserve"> 8 </w:t>
        </w:r>
      </w:hyperlink>
      <w:r>
        <w:rPr>
          <w:sz w:val="28"/>
          <w:szCs w:val="28"/>
        </w:rPr>
        <w:t>настоящего Порядка, запрашиваются уполномочен</w:t>
      </w:r>
      <w:r>
        <w:rPr>
          <w:sz w:val="28"/>
          <w:szCs w:val="28"/>
        </w:rPr>
        <w:softHyphen/>
        <w:t>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</w:t>
      </w:r>
      <w:r>
        <w:rPr>
          <w:sz w:val="28"/>
          <w:szCs w:val="28"/>
        </w:rPr>
        <w:softHyphen/>
        <w:t>жащиеся в них), в том числе в электронной форме с использованием систе</w:t>
      </w:r>
      <w:r>
        <w:rPr>
          <w:sz w:val="28"/>
          <w:szCs w:val="28"/>
        </w:rPr>
        <w:softHyphen/>
        <w:t>мы межведомственного электронного взаимодействия, если исполнитель услуг не представил указанные документы по собственной инициативе.</w:t>
      </w:r>
      <w:bookmarkEnd w:id="5"/>
      <w:proofErr w:type="gramEnd"/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462"/>
        </w:tabs>
        <w:spacing w:line="317" w:lineRule="exact"/>
        <w:ind w:firstLine="180"/>
        <w:rPr>
          <w:sz w:val="28"/>
          <w:szCs w:val="28"/>
        </w:rPr>
      </w:pPr>
      <w:proofErr w:type="gramStart"/>
      <w:r>
        <w:rPr>
          <w:sz w:val="28"/>
          <w:szCs w:val="28"/>
        </w:rPr>
        <w:t>Для участия в отборе исполнитель услуг после получения уведомления оператора персонифицированного финансирования о создании записи в рее</w:t>
      </w:r>
      <w:r>
        <w:rPr>
          <w:sz w:val="28"/>
          <w:szCs w:val="28"/>
        </w:rPr>
        <w:softHyphen/>
        <w:t>стре сертифицированных программ в электронной форме с использованием информационно-телекоммуникационных сетей общего пользования и авто</w:t>
      </w:r>
      <w:r>
        <w:rPr>
          <w:sz w:val="28"/>
          <w:szCs w:val="28"/>
        </w:rPr>
        <w:softHyphen/>
        <w:t>матизированной информационной системы «Навигатор дополнительного об</w:t>
      </w:r>
      <w:r>
        <w:rPr>
          <w:sz w:val="28"/>
          <w:szCs w:val="28"/>
        </w:rPr>
        <w:softHyphen/>
        <w:t>разования в Карачаево-Черкесской Республики» (далее - информационная система) путем заполнения соответствующих экранных форм в личном каби</w:t>
      </w:r>
      <w:r>
        <w:rPr>
          <w:sz w:val="28"/>
          <w:szCs w:val="28"/>
        </w:rPr>
        <w:softHyphen/>
        <w:t>нете направляет в уполномоченный орган заявку на участие в отборе и за</w:t>
      </w:r>
      <w:r>
        <w:rPr>
          <w:sz w:val="28"/>
          <w:szCs w:val="28"/>
        </w:rPr>
        <w:softHyphen/>
        <w:t>ключение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уполномоченным органом рамочного соглашения о предоставле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нии грантов в форме субсидий (далее - рамочное соглашение), содержащую, в том числе, согласие на публикацию (размещение) в информационно</w:t>
      </w:r>
      <w:r>
        <w:rPr>
          <w:sz w:val="28"/>
          <w:szCs w:val="28"/>
        </w:rPr>
        <w:softHyphen/>
        <w:t xml:space="preserve"> 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proofErr w:type="gramEnd"/>
    </w:p>
    <w:p w:rsidR="005D7CD4" w:rsidRDefault="005D7CD4" w:rsidP="005D7CD4">
      <w:pPr>
        <w:pStyle w:val="40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>Исполнители услуг, являющиеся индивидуальными предпринимателями, одновременно с направлением заявки на участие в отборе или в течение 2 ра</w:t>
      </w:r>
      <w:r>
        <w:rPr>
          <w:sz w:val="28"/>
          <w:szCs w:val="28"/>
        </w:rPr>
        <w:softHyphen/>
        <w:t>бочих дней после подачи заявки на участие в отборе должны явиться в упол</w:t>
      </w:r>
      <w:r>
        <w:rPr>
          <w:sz w:val="28"/>
          <w:szCs w:val="28"/>
        </w:rPr>
        <w:softHyphen/>
        <w:t>номоченный орган для подписания согласия на обработку персональных данных.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730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</w:t>
      </w:r>
      <w:r>
        <w:rPr>
          <w:sz w:val="28"/>
          <w:szCs w:val="28"/>
        </w:rPr>
        <w:softHyphen/>
        <w:t>ступлении соответствующего заявления уполномоченный орган в течение одного рабочего дня исключает заявку на участие в отборе исполнителя ус</w:t>
      </w:r>
      <w:r>
        <w:rPr>
          <w:sz w:val="28"/>
          <w:szCs w:val="28"/>
        </w:rPr>
        <w:softHyphen/>
        <w:t>луг из проведения отбора.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730"/>
        </w:tabs>
        <w:spacing w:line="322" w:lineRule="exact"/>
        <w:rPr>
          <w:sz w:val="28"/>
          <w:szCs w:val="28"/>
        </w:rPr>
      </w:pPr>
      <w:bookmarkStart w:id="6" w:name="bookmark7"/>
      <w:r>
        <w:rPr>
          <w:sz w:val="28"/>
          <w:szCs w:val="28"/>
        </w:rPr>
        <w:t>Изменения в заявку на участие в отборе вносятся по заявлению испол</w:t>
      </w:r>
      <w:r>
        <w:rPr>
          <w:sz w:val="28"/>
          <w:szCs w:val="28"/>
        </w:rPr>
        <w:softHyphen/>
        <w:t>нителя услуг, направленному в адрес уполномоченного органа, в течение двух рабочих дней после поступления такого заявления.</w:t>
      </w:r>
      <w:bookmarkEnd w:id="6"/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730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Должностные лица уполномоченного органа рассматривают заявку ис</w:t>
      </w:r>
      <w:r>
        <w:rPr>
          <w:sz w:val="28"/>
          <w:szCs w:val="28"/>
        </w:rPr>
        <w:softHyphen/>
        <w:t>полнителя услуг на участие в отборе и в течение 5-ти рабочих дней с момен</w:t>
      </w:r>
      <w:r>
        <w:rPr>
          <w:sz w:val="28"/>
          <w:szCs w:val="28"/>
        </w:rPr>
        <w:softHyphen/>
        <w:t>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рамочного соглашения с исполнителем ус</w:t>
      </w:r>
      <w:r>
        <w:rPr>
          <w:sz w:val="28"/>
          <w:szCs w:val="28"/>
        </w:rPr>
        <w:softHyphen/>
        <w:t>луг.</w:t>
      </w:r>
    </w:p>
    <w:p w:rsidR="005D7CD4" w:rsidRDefault="005D7CD4" w:rsidP="005D7CD4">
      <w:pPr>
        <w:pStyle w:val="40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 заключении рамочного соглашения с исполни</w:t>
      </w:r>
      <w:r>
        <w:rPr>
          <w:sz w:val="28"/>
          <w:szCs w:val="28"/>
        </w:rPr>
        <w:softHyphen/>
        <w:t>телем услуг, уполномоченный орган в течение 2-х рабочих дней направляет исполнителю услуг рамочное соглашение по форме в соответствии с прило</w:t>
      </w:r>
      <w:r>
        <w:rPr>
          <w:sz w:val="28"/>
          <w:szCs w:val="28"/>
        </w:rPr>
        <w:softHyphen/>
        <w:t>жением к настоящему Порядку, подписанное в двух экземплярах. Исполни</w:t>
      </w:r>
      <w:r>
        <w:rPr>
          <w:sz w:val="28"/>
          <w:szCs w:val="28"/>
        </w:rPr>
        <w:softHyphen/>
        <w:t>тель услуг обязан в течение 5 рабочих дней с момента получения подписан</w:t>
      </w:r>
      <w:r>
        <w:rPr>
          <w:sz w:val="28"/>
          <w:szCs w:val="28"/>
        </w:rPr>
        <w:softHyphen/>
        <w:t>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5D7CD4" w:rsidRDefault="005D7CD4" w:rsidP="005D7CD4">
      <w:pPr>
        <w:pStyle w:val="40"/>
        <w:numPr>
          <w:ilvl w:val="0"/>
          <w:numId w:val="1"/>
        </w:numPr>
        <w:shd w:val="clear" w:color="auto" w:fill="auto"/>
        <w:tabs>
          <w:tab w:val="left" w:pos="730"/>
        </w:tabs>
        <w:ind w:left="260"/>
        <w:rPr>
          <w:sz w:val="28"/>
          <w:szCs w:val="28"/>
        </w:rPr>
      </w:pPr>
      <w:r>
        <w:rPr>
          <w:sz w:val="28"/>
          <w:szCs w:val="28"/>
        </w:rPr>
        <w:t xml:space="preserve">Решение об отклонении заявки на стадии рассмотрения и об отказе </w:t>
      </w:r>
      <w:proofErr w:type="gramStart"/>
      <w:r>
        <w:rPr>
          <w:sz w:val="28"/>
          <w:szCs w:val="28"/>
        </w:rPr>
        <w:t>в</w:t>
      </w:r>
      <w:proofErr w:type="gramEnd"/>
    </w:p>
    <w:p w:rsidR="005D7CD4" w:rsidRDefault="005D7CD4" w:rsidP="005D7CD4">
      <w:pPr>
        <w:pStyle w:val="40"/>
        <w:shd w:val="clear" w:color="auto" w:fill="auto"/>
        <w:spacing w:line="322" w:lineRule="exact"/>
        <w:ind w:left="26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заключении</w:t>
      </w:r>
      <w:proofErr w:type="gramEnd"/>
      <w:r>
        <w:rPr>
          <w:sz w:val="28"/>
          <w:szCs w:val="28"/>
        </w:rPr>
        <w:t xml:space="preserve"> рамочного соглашения с исполнителем услуг принимается</w:t>
      </w:r>
    </w:p>
    <w:p w:rsidR="005D7CD4" w:rsidRDefault="005D7CD4" w:rsidP="005D7CD4">
      <w:pPr>
        <w:pStyle w:val="40"/>
        <w:shd w:val="clear" w:color="auto" w:fill="auto"/>
        <w:spacing w:line="322" w:lineRule="exact"/>
        <w:ind w:left="260" w:firstLine="0"/>
        <w:rPr>
          <w:sz w:val="28"/>
          <w:szCs w:val="28"/>
        </w:rPr>
      </w:pPr>
      <w:r>
        <w:rPr>
          <w:sz w:val="28"/>
          <w:szCs w:val="28"/>
        </w:rPr>
        <w:t>уполномоченным органом в следующих случаях:</w:t>
      </w:r>
    </w:p>
    <w:p w:rsidR="005D7CD4" w:rsidRDefault="005D7CD4" w:rsidP="005D7CD4">
      <w:pPr>
        <w:pStyle w:val="40"/>
        <w:numPr>
          <w:ilvl w:val="0"/>
          <w:numId w:val="6"/>
        </w:numPr>
        <w:shd w:val="clear" w:color="auto" w:fill="auto"/>
        <w:tabs>
          <w:tab w:val="left" w:pos="597"/>
        </w:tabs>
        <w:spacing w:line="322" w:lineRule="exact"/>
        <w:ind w:left="260"/>
        <w:rPr>
          <w:sz w:val="28"/>
          <w:szCs w:val="28"/>
        </w:rPr>
      </w:pPr>
      <w:r>
        <w:rPr>
          <w:sz w:val="28"/>
          <w:szCs w:val="28"/>
        </w:rPr>
        <w:t>несоответствие исполнителя услуг требованиям, установленным пунктом</w:t>
      </w:r>
    </w:p>
    <w:p w:rsidR="005D7CD4" w:rsidRDefault="005D7CD4" w:rsidP="005D7CD4">
      <w:pPr>
        <w:pStyle w:val="40"/>
        <w:shd w:val="clear" w:color="auto" w:fill="auto"/>
        <w:spacing w:line="322" w:lineRule="exact"/>
        <w:ind w:left="260" w:firstLine="0"/>
        <w:rPr>
          <w:sz w:val="28"/>
          <w:szCs w:val="28"/>
        </w:rPr>
      </w:pPr>
      <w:hyperlink r:id="rId13" w:anchor="bookmark5" w:tooltip="Current Document" w:history="1">
        <w:r>
          <w:rPr>
            <w:rStyle w:val="a5"/>
            <w:sz w:val="28"/>
            <w:szCs w:val="28"/>
          </w:rPr>
          <w:t xml:space="preserve">8 </w:t>
        </w:r>
      </w:hyperlink>
      <w:r>
        <w:rPr>
          <w:sz w:val="28"/>
          <w:szCs w:val="28"/>
        </w:rPr>
        <w:t>настоящего Порядка;</w:t>
      </w:r>
    </w:p>
    <w:p w:rsidR="005D7CD4" w:rsidRDefault="005D7CD4" w:rsidP="005D7CD4">
      <w:pPr>
        <w:pStyle w:val="20"/>
        <w:numPr>
          <w:ilvl w:val="0"/>
          <w:numId w:val="6"/>
        </w:numPr>
        <w:shd w:val="clear" w:color="auto" w:fill="auto"/>
        <w:tabs>
          <w:tab w:val="left" w:pos="368"/>
        </w:tabs>
        <w:jc w:val="both"/>
      </w:pPr>
      <w: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</w:p>
    <w:p w:rsidR="005D7CD4" w:rsidRDefault="005D7CD4" w:rsidP="005D7CD4">
      <w:pPr>
        <w:pStyle w:val="20"/>
        <w:numPr>
          <w:ilvl w:val="0"/>
          <w:numId w:val="6"/>
        </w:numPr>
        <w:shd w:val="clear" w:color="auto" w:fill="auto"/>
        <w:tabs>
          <w:tab w:val="left" w:pos="373"/>
        </w:tabs>
        <w:jc w:val="both"/>
      </w:pPr>
      <w: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</w:p>
    <w:p w:rsidR="005D7CD4" w:rsidRDefault="005D7CD4" w:rsidP="005D7CD4">
      <w:pPr>
        <w:pStyle w:val="20"/>
        <w:numPr>
          <w:ilvl w:val="0"/>
          <w:numId w:val="6"/>
        </w:numPr>
        <w:shd w:val="clear" w:color="auto" w:fill="auto"/>
        <w:tabs>
          <w:tab w:val="left" w:pos="373"/>
        </w:tabs>
        <w:jc w:val="both"/>
      </w:pPr>
      <w:r>
        <w:lastRenderedPageBreak/>
        <w:t>подача исполнителем услуг заявки после даты, определенной для подачи заявок;</w:t>
      </w:r>
    </w:p>
    <w:p w:rsidR="005D7CD4" w:rsidRDefault="005D7CD4" w:rsidP="005D7CD4">
      <w:pPr>
        <w:pStyle w:val="20"/>
        <w:numPr>
          <w:ilvl w:val="0"/>
          <w:numId w:val="6"/>
        </w:numPr>
        <w:shd w:val="clear" w:color="auto" w:fill="auto"/>
        <w:tabs>
          <w:tab w:val="left" w:pos="455"/>
        </w:tabs>
        <w:spacing w:line="370" w:lineRule="exact"/>
        <w:ind w:firstLine="180"/>
        <w:jc w:val="both"/>
      </w:pPr>
      <w: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33"/>
        </w:tabs>
        <w:ind w:left="180" w:hanging="180"/>
        <w:jc w:val="both"/>
      </w:pPr>
      <w:r>
        <w:t>Информация о результатах рассмотрения заявок размещается на еди</w:t>
      </w:r>
      <w:r>
        <w:softHyphen/>
        <w:t>ном портале не позднее чем через 30 календарных дней после получения заявки исполнителя услуг и должна содержать:</w:t>
      </w:r>
    </w:p>
    <w:p w:rsidR="005D7CD4" w:rsidRDefault="005D7CD4" w:rsidP="005D7CD4">
      <w:pPr>
        <w:pStyle w:val="20"/>
        <w:numPr>
          <w:ilvl w:val="0"/>
          <w:numId w:val="7"/>
        </w:numPr>
        <w:shd w:val="clear" w:color="auto" w:fill="auto"/>
        <w:tabs>
          <w:tab w:val="left" w:pos="301"/>
        </w:tabs>
        <w:ind w:left="180" w:hanging="180"/>
        <w:jc w:val="both"/>
      </w:pPr>
      <w:r>
        <w:t>дата, время и место проведения рассмотрения заявок;</w:t>
      </w:r>
    </w:p>
    <w:p w:rsidR="005D7CD4" w:rsidRDefault="005D7CD4" w:rsidP="005D7CD4">
      <w:pPr>
        <w:pStyle w:val="20"/>
        <w:numPr>
          <w:ilvl w:val="0"/>
          <w:numId w:val="7"/>
        </w:numPr>
        <w:shd w:val="clear" w:color="auto" w:fill="auto"/>
        <w:tabs>
          <w:tab w:val="left" w:pos="325"/>
        </w:tabs>
        <w:ind w:left="180" w:hanging="180"/>
        <w:jc w:val="both"/>
      </w:pPr>
      <w:r>
        <w:t>информация об исполнителях услуг, заявки которых были рассмотрены;</w:t>
      </w:r>
    </w:p>
    <w:p w:rsidR="005D7CD4" w:rsidRDefault="005D7CD4" w:rsidP="005D7CD4">
      <w:pPr>
        <w:pStyle w:val="20"/>
        <w:numPr>
          <w:ilvl w:val="0"/>
          <w:numId w:val="7"/>
        </w:numPr>
        <w:shd w:val="clear" w:color="auto" w:fill="auto"/>
        <w:tabs>
          <w:tab w:val="left" w:pos="325"/>
        </w:tabs>
        <w:ind w:left="180" w:hanging="180"/>
        <w:jc w:val="both"/>
      </w:pPr>
      <w: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5D7CD4" w:rsidRDefault="005D7CD4" w:rsidP="005D7CD4">
      <w:pPr>
        <w:pStyle w:val="20"/>
        <w:numPr>
          <w:ilvl w:val="0"/>
          <w:numId w:val="7"/>
        </w:numPr>
        <w:shd w:val="clear" w:color="auto" w:fill="auto"/>
        <w:tabs>
          <w:tab w:val="left" w:pos="325"/>
        </w:tabs>
        <w:ind w:left="180" w:hanging="180"/>
        <w:jc w:val="both"/>
      </w:pPr>
      <w:r>
        <w:t>наименование получателя (получателей) субсидии, с которым заключает</w:t>
      </w:r>
      <w:r>
        <w:softHyphen/>
        <w:t>ся соглашение, и порядок расчета размера предоставляемой получателю (получателям) субсидии.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33"/>
        </w:tabs>
        <w:ind w:left="180" w:hanging="180"/>
        <w:jc w:val="both"/>
      </w:pPr>
      <w:r>
        <w:t>Рамочное соглашение с исполнителем услуг должно содержать сле</w:t>
      </w:r>
      <w:r>
        <w:softHyphen/>
        <w:t>дующие положения:</w:t>
      </w:r>
    </w:p>
    <w:p w:rsidR="005D7CD4" w:rsidRDefault="005D7CD4" w:rsidP="005D7CD4">
      <w:pPr>
        <w:pStyle w:val="20"/>
        <w:numPr>
          <w:ilvl w:val="0"/>
          <w:numId w:val="8"/>
        </w:numPr>
        <w:shd w:val="clear" w:color="auto" w:fill="auto"/>
        <w:tabs>
          <w:tab w:val="left" w:pos="340"/>
        </w:tabs>
        <w:ind w:left="180" w:hanging="180"/>
        <w:jc w:val="both"/>
      </w:pPr>
      <w:r>
        <w:t>наименование исполнителя услуг и уполномоченного органа;</w:t>
      </w:r>
    </w:p>
    <w:p w:rsidR="005D7CD4" w:rsidRDefault="005D7CD4" w:rsidP="005D7CD4">
      <w:pPr>
        <w:pStyle w:val="20"/>
        <w:numPr>
          <w:ilvl w:val="0"/>
          <w:numId w:val="8"/>
        </w:numPr>
        <w:shd w:val="clear" w:color="auto" w:fill="auto"/>
        <w:tabs>
          <w:tab w:val="left" w:pos="368"/>
        </w:tabs>
        <w:ind w:left="180" w:hanging="180"/>
        <w:jc w:val="both"/>
      </w:pPr>
      <w:r>
        <w:t xml:space="preserve">обязательство исполнителя услуг о приеме на </w:t>
      </w:r>
      <w:proofErr w:type="gramStart"/>
      <w:r>
        <w:t>обучение по</w:t>
      </w:r>
      <w:proofErr w:type="gramEnd"/>
      <w:r>
        <w:t xml:space="preserve"> образователь</w:t>
      </w:r>
      <w:r>
        <w:softHyphen/>
        <w:t>ной программе (части образовательной программы) определенного числа обучающихся;</w:t>
      </w:r>
    </w:p>
    <w:p w:rsidR="005D7CD4" w:rsidRDefault="005D7CD4" w:rsidP="005D7CD4">
      <w:pPr>
        <w:pStyle w:val="20"/>
        <w:numPr>
          <w:ilvl w:val="0"/>
          <w:numId w:val="8"/>
        </w:numPr>
        <w:shd w:val="clear" w:color="auto" w:fill="auto"/>
        <w:tabs>
          <w:tab w:val="left" w:pos="368"/>
        </w:tabs>
        <w:ind w:left="180" w:hanging="180"/>
        <w:jc w:val="both"/>
      </w:pPr>
      <w:r>
        <w:t>порядок формирования и направления уполномоченным органом испол</w:t>
      </w:r>
      <w:r>
        <w:softHyphen/>
        <w:t>нителю услуг соглашений о предоставлении исполнителю услуг гранта в форме субсидии в форме безотзывной оферты;</w:t>
      </w:r>
    </w:p>
    <w:p w:rsidR="005D7CD4" w:rsidRDefault="005D7CD4" w:rsidP="005D7CD4">
      <w:pPr>
        <w:pStyle w:val="20"/>
        <w:numPr>
          <w:ilvl w:val="0"/>
          <w:numId w:val="8"/>
        </w:numPr>
        <w:shd w:val="clear" w:color="auto" w:fill="auto"/>
        <w:tabs>
          <w:tab w:val="left" w:pos="368"/>
        </w:tabs>
        <w:ind w:left="180" w:hanging="180"/>
        <w:jc w:val="both"/>
      </w:pPr>
      <w:r>
        <w:t>условие о согласии исполнителя услуг на осуществление в отношении не</w:t>
      </w:r>
      <w:r>
        <w:softHyphen/>
        <w:t>го проверки уполномоченным органом и органом муниципального финан</w:t>
      </w:r>
      <w:r>
        <w:softHyphen/>
        <w:t>сового контроля соблюдения целей, условий и порядка предоставления гранта;</w:t>
      </w:r>
    </w:p>
    <w:p w:rsidR="005D7CD4" w:rsidRDefault="005D7CD4" w:rsidP="005D7CD4">
      <w:pPr>
        <w:pStyle w:val="20"/>
        <w:numPr>
          <w:ilvl w:val="0"/>
          <w:numId w:val="8"/>
        </w:numPr>
        <w:shd w:val="clear" w:color="auto" w:fill="auto"/>
        <w:tabs>
          <w:tab w:val="left" w:pos="368"/>
        </w:tabs>
        <w:spacing w:after="333"/>
        <w:ind w:left="180" w:hanging="180"/>
        <w:jc w:val="both"/>
      </w:pPr>
      <w:r>
        <w:t>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</w:t>
      </w:r>
      <w:r>
        <w:softHyphen/>
        <w:t>возможности предоставления субсидии в размере, определенном в согла</w:t>
      </w:r>
      <w:r>
        <w:softHyphen/>
        <w:t>шении о предоставлении грантов в форме субсидии.</w:t>
      </w:r>
    </w:p>
    <w:p w:rsidR="005D7CD4" w:rsidRDefault="005D7CD4" w:rsidP="005D7CD4">
      <w:pPr>
        <w:pStyle w:val="10"/>
        <w:keepNext/>
        <w:keepLines/>
        <w:shd w:val="clear" w:color="auto" w:fill="auto"/>
        <w:spacing w:before="0" w:after="0" w:line="280" w:lineRule="exact"/>
        <w:ind w:left="920"/>
        <w:jc w:val="left"/>
      </w:pPr>
      <w:bookmarkStart w:id="7" w:name="bookmark8"/>
      <w:r>
        <w:t>Раздел III. Условия и порядок предоставления грантов</w:t>
      </w:r>
      <w:bookmarkEnd w:id="7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>Размер гранта в форме субсидии исполнителей услуг, заключивших ра</w:t>
      </w:r>
      <w:r>
        <w:softHyphen/>
        <w:t>мочное соглашение, рассчитывается на основании выбора потребителями ус</w:t>
      </w:r>
      <w:r>
        <w:softHyphen/>
        <w:t>луг образовательной услуги и/или отдельной части образовательной услуги в порядке, установленном региональными Правилами.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</w:t>
      </w:r>
      <w:r>
        <w:softHyphen/>
      </w:r>
      <w:r>
        <w:lastRenderedPageBreak/>
        <w:t>та, содержащую сумму и месяц авансирования, и реестр договоров об обра</w:t>
      </w:r>
      <w:r>
        <w:softHyphen/>
        <w:t>зовании, по которым запрашивается авансирование (далее - реестр договоров на авансирование).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left="460" w:hanging="460"/>
        <w:jc w:val="both"/>
      </w:pPr>
      <w:r>
        <w:t>Реестр договоров на авансирование содержит следующие сведения: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ind w:left="460" w:hanging="460"/>
        <w:jc w:val="both"/>
      </w:pPr>
      <w:r>
        <w:t>наименование исполнителя услуг;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jc w:val="both"/>
      </w:pPr>
      <w:r>
        <w:t>основной государственный регистрационный номер юридического лица (основной государственный регистрационный номер индивидуального пред</w:t>
      </w:r>
      <w:r>
        <w:softHyphen/>
        <w:t>принимателя);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ind w:left="460" w:hanging="460"/>
        <w:jc w:val="both"/>
      </w:pPr>
      <w:r>
        <w:t>месяц, на который предполагается авансирование;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ind w:left="460" w:hanging="460"/>
        <w:jc w:val="both"/>
      </w:pPr>
      <w:r>
        <w:t>идентификаторы (номера) сертификатов дополнительного образования;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ind w:left="460" w:hanging="460"/>
        <w:jc w:val="both"/>
      </w:pPr>
      <w:r>
        <w:t>реквизиты (даты и номера заключения) договоров об образовании;</w:t>
      </w:r>
    </w:p>
    <w:p w:rsidR="005D7CD4" w:rsidRDefault="005D7CD4" w:rsidP="005D7CD4">
      <w:pPr>
        <w:pStyle w:val="20"/>
        <w:numPr>
          <w:ilvl w:val="0"/>
          <w:numId w:val="9"/>
        </w:numPr>
        <w:shd w:val="clear" w:color="auto" w:fill="auto"/>
        <w:tabs>
          <w:tab w:val="left" w:pos="522"/>
        </w:tabs>
        <w:jc w:val="both"/>
      </w:pPr>
      <w:r>
        <w:t>объем финансовых обязательств на текущий месяц в соответствии с до</w:t>
      </w:r>
      <w:r>
        <w:softHyphen/>
        <w:t>говорами об образовании.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 xml:space="preserve">Заявка на авансирование исполнителя услуг предусматривает оплату ему в объеме не более 80 процентов </w:t>
      </w:r>
      <w:proofErr w:type="gramStart"/>
      <w:r>
        <w:t>от совокупных финансовых обязательств на текущий месяц в соответствии с договорами об образовании</w:t>
      </w:r>
      <w:proofErr w:type="gramEnd"/>
      <w:r>
        <w:t>, включенными в реестр договоров на авансирование.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>В случае наличия переплаты в отношении исполнителя услуг, образо</w:t>
      </w:r>
      <w:r>
        <w:softHyphen/>
        <w:t>вавшейся в предыдущие месяцы, объем перечисляемых сре</w:t>
      </w:r>
      <w:proofErr w:type="gramStart"/>
      <w:r>
        <w:t>дств в с</w:t>
      </w:r>
      <w:proofErr w:type="gramEnd"/>
      <w:r>
        <w:t>оответст</w:t>
      </w:r>
      <w:r>
        <w:softHyphen/>
        <w:t>вии с заявкой на авансирование снижается на величину соответствующей пе</w:t>
      </w:r>
      <w:r>
        <w:softHyphen/>
        <w:t>реплаты.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bookmarkStart w:id="8" w:name="bookmark9"/>
      <w:r>
        <w:t>Исполнитель услуг ежемесячно не позднее последнего дня месяц</w:t>
      </w:r>
      <w:proofErr w:type="gramStart"/>
      <w:r>
        <w:t>а(</w:t>
      </w:r>
      <w:proofErr w:type="gramEnd"/>
      <w:r>
        <w:t>далее - отчетный месяц), определяет объем оказания образовательных услуг в от</w:t>
      </w:r>
      <w:r>
        <w:softHyphen/>
        <w:t>четном месяце, не превышающий общий объем, установленный договорами об образовании.</w:t>
      </w:r>
      <w:bookmarkEnd w:id="8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местного бюдже</w:t>
      </w:r>
      <w:r>
        <w:softHyphen/>
        <w:t>та, а также реестр договоров об образовании, по которым были оказаны обра</w:t>
      </w:r>
      <w:r>
        <w:softHyphen/>
        <w:t>зовательные услуги за отчетный месяц (далее - реестр договоров на оплату).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left="460" w:hanging="460"/>
        <w:jc w:val="both"/>
      </w:pPr>
      <w:r>
        <w:t>Реестр договоров на оплату должен содержать следующие сведения: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522"/>
        </w:tabs>
        <w:ind w:left="460" w:hanging="460"/>
        <w:jc w:val="both"/>
      </w:pPr>
      <w:r>
        <w:t>наименование исполнителя услуг;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522"/>
        </w:tabs>
        <w:ind w:left="460" w:hanging="460"/>
        <w:jc w:val="both"/>
      </w:pPr>
      <w: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522"/>
        </w:tabs>
        <w:ind w:left="460" w:hanging="460"/>
        <w:jc w:val="both"/>
      </w:pPr>
      <w:r>
        <w:t>месяц, за который сформирован реестр;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522"/>
        </w:tabs>
        <w:ind w:left="460" w:hanging="460"/>
        <w:jc w:val="both"/>
      </w:pPr>
      <w:r>
        <w:t>идентификаторы (номера) сертификатов дополнительного образования;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420"/>
        </w:tabs>
        <w:ind w:left="320" w:hanging="320"/>
        <w:jc w:val="both"/>
      </w:pPr>
      <w:r>
        <w:t>реквизиты (даты и номера заключения) договоров об образовании;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420"/>
        </w:tabs>
        <w:ind w:left="460" w:hanging="460"/>
        <w:jc w:val="both"/>
      </w:pPr>
      <w:r>
        <w:t>долю образовательных услуг, оказанных за отчетный месяц, в общем ко</w:t>
      </w:r>
      <w:r>
        <w:softHyphen/>
        <w:t>личестве образовательных услуг, предусмотренных договорами об обра</w:t>
      </w:r>
      <w:r>
        <w:softHyphen/>
        <w:t>зовании (в процентах);</w:t>
      </w:r>
    </w:p>
    <w:p w:rsidR="005D7CD4" w:rsidRDefault="005D7CD4" w:rsidP="005D7CD4">
      <w:pPr>
        <w:pStyle w:val="20"/>
        <w:numPr>
          <w:ilvl w:val="0"/>
          <w:numId w:val="10"/>
        </w:numPr>
        <w:shd w:val="clear" w:color="auto" w:fill="auto"/>
        <w:tabs>
          <w:tab w:val="left" w:pos="420"/>
        </w:tabs>
        <w:ind w:left="460" w:hanging="460"/>
        <w:jc w:val="both"/>
      </w:pPr>
      <w:r>
        <w:t>объем финансовых обязательств за отчетный месяц с учетом объема об</w:t>
      </w:r>
      <w:r>
        <w:softHyphen/>
        <w:t>разовательных услуг, оказанных за отчетный месяц.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  <w:ind w:left="460" w:hanging="460"/>
        <w:jc w:val="both"/>
      </w:pPr>
      <w:r>
        <w:t>Заявка на перечисление средств выставляется на сумму, определяемую как разница между совокупным объемом финансовых обязательств за от</w:t>
      </w:r>
      <w:r>
        <w:softHyphen/>
      </w:r>
      <w:r>
        <w:lastRenderedPageBreak/>
        <w:t>четный месяц перед исполнителем услуг и объемом средств, перечислен</w:t>
      </w:r>
      <w:r>
        <w:softHyphen/>
        <w:t>ных по заявке на авансирование исполнителя услуг. В случае</w:t>
      </w:r>
      <w:proofErr w:type="gramStart"/>
      <w:r>
        <w:t>,</w:t>
      </w:r>
      <w:proofErr w:type="gramEnd"/>
      <w:r>
        <w:t xml:space="preserve">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</w:t>
      </w:r>
      <w:r>
        <w:softHyphen/>
        <w:t>тельные услуги, оказанные за отчетный месяц, учитывается при произве</w:t>
      </w:r>
      <w:r>
        <w:softHyphen/>
        <w:t>дении авансирования исполнителя услуг в последующие периоды.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  <w:ind w:left="460" w:hanging="460"/>
        <w:jc w:val="both"/>
      </w:pPr>
      <w:r>
        <w:t>Выполнение действий, предусмотренных пунктом</w:t>
      </w:r>
      <w:hyperlink r:id="rId14" w:anchor="bookmark9" w:tooltip="Current Document" w:history="1">
        <w:r>
          <w:rPr>
            <w:rStyle w:val="a5"/>
          </w:rPr>
          <w:t xml:space="preserve"> 22н</w:t>
        </w:r>
      </w:hyperlink>
      <w:r>
        <w:t>астоящего порядка, при перечислении средств за образовательные услуги, оказанные в декаб</w:t>
      </w:r>
      <w:r>
        <w:softHyphen/>
        <w:t>ре месяце, осуществляется до 15 декабря текущего года.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  <w:ind w:left="320" w:hanging="320"/>
        <w:jc w:val="both"/>
      </w:pPr>
      <w:r>
        <w:t>В предоставлении гранта может быть отказано в следующих случаях:</w:t>
      </w:r>
    </w:p>
    <w:p w:rsidR="005D7CD4" w:rsidRDefault="005D7CD4" w:rsidP="005D7CD4">
      <w:pPr>
        <w:pStyle w:val="20"/>
        <w:numPr>
          <w:ilvl w:val="0"/>
          <w:numId w:val="11"/>
        </w:numPr>
        <w:shd w:val="clear" w:color="auto" w:fill="auto"/>
        <w:tabs>
          <w:tab w:val="left" w:pos="420"/>
        </w:tabs>
        <w:ind w:left="460" w:hanging="460"/>
        <w:jc w:val="both"/>
      </w:pPr>
      <w:r>
        <w:t>несоответствие представленных исполнителем услуг документов требо</w:t>
      </w:r>
      <w:r>
        <w:softHyphen/>
        <w:t>ваниям настоящего порядка, или непредставление (представление не в полном объеме) указанных документов;</w:t>
      </w:r>
    </w:p>
    <w:p w:rsidR="005D7CD4" w:rsidRDefault="005D7CD4" w:rsidP="005D7CD4">
      <w:pPr>
        <w:pStyle w:val="20"/>
        <w:numPr>
          <w:ilvl w:val="0"/>
          <w:numId w:val="11"/>
        </w:numPr>
        <w:shd w:val="clear" w:color="auto" w:fill="auto"/>
        <w:tabs>
          <w:tab w:val="left" w:pos="420"/>
        </w:tabs>
        <w:ind w:left="460" w:hanging="460"/>
        <w:jc w:val="both"/>
      </w:pPr>
      <w:r>
        <w:t>установление факта недостоверности представленной исполнителем ус</w:t>
      </w:r>
      <w:r>
        <w:softHyphen/>
        <w:t>луг информации.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  <w:ind w:left="460" w:hanging="460"/>
        <w:jc w:val="both"/>
      </w:pPr>
      <w:r>
        <w:t>Уполномоченный орган в течение 5 рабочих дней с момента получения заявки на авансирование средств из местного бюджета (заявки на пере</w:t>
      </w:r>
      <w:r>
        <w:softHyphen/>
        <w:t>числение средств из местного бюджета) формирует и направляет согла</w:t>
      </w:r>
      <w:r>
        <w:softHyphen/>
        <w:t>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420"/>
        </w:tabs>
        <w:ind w:left="320" w:hanging="320"/>
        <w:jc w:val="both"/>
      </w:pPr>
      <w:r>
        <w:t>наименование исполнителя услуг и уполномоченного органа;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420"/>
        </w:tabs>
        <w:ind w:left="460" w:hanging="460"/>
        <w:jc w:val="both"/>
      </w:pPr>
      <w: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420"/>
        </w:tabs>
        <w:ind w:left="460" w:hanging="460"/>
        <w:jc w:val="both"/>
      </w:pPr>
      <w:r>
        <w:t>обязательство уполномоченного органа о перечислении средств местного бюджета исполнителю услуг;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420"/>
        </w:tabs>
        <w:ind w:left="460" w:hanging="460"/>
        <w:jc w:val="both"/>
      </w:pPr>
      <w:r>
        <w:t>заключение соглашения путем подписания исполнителем услуг соглаше</w:t>
      </w:r>
      <w:r>
        <w:softHyphen/>
        <w:t>ния в форме безотзывной оферты;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361"/>
        </w:tabs>
        <w:ind w:left="320" w:hanging="320"/>
        <w:jc w:val="both"/>
      </w:pPr>
      <w:proofErr w:type="gramStart"/>
      <w:r>
        <w:t>условие соблюдения исполнителем услуг запрета приобретения за счет по</w:t>
      </w:r>
      <w:r>
        <w:softHyphen/>
        <w:t>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</w:t>
      </w:r>
      <w:r>
        <w:softHyphen/>
        <w:t>портного оборудования, сырья и комплектующих изделий, а также связан</w:t>
      </w:r>
      <w:r>
        <w:softHyphen/>
        <w:t>ных с достижением целей предоставления этих средств иных операций, определенных муниципальными правовыми актами, регулирующими по</w:t>
      </w:r>
      <w:r>
        <w:softHyphen/>
        <w:t>рядок предоставления грантов в форме субсидий;</w:t>
      </w:r>
      <w:proofErr w:type="gramEnd"/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361"/>
        </w:tabs>
        <w:ind w:left="320" w:hanging="320"/>
        <w:jc w:val="both"/>
      </w:pPr>
      <w:r>
        <w:t>порядок и сроки перечисления гранта в форме субсидии;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361"/>
        </w:tabs>
        <w:ind w:left="320" w:hanging="320"/>
        <w:jc w:val="both"/>
      </w:pPr>
      <w:r>
        <w:t>порядок взыскания (возврата) сре</w:t>
      </w:r>
      <w:proofErr w:type="gramStart"/>
      <w:r>
        <w:t>дств гр</w:t>
      </w:r>
      <w:proofErr w:type="gramEnd"/>
      <w:r>
        <w:t>анта в форме субсидии в случае нарушения порядка, целей и условий его предоставления;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361"/>
        </w:tabs>
        <w:ind w:left="320" w:hanging="320"/>
        <w:jc w:val="both"/>
      </w:pPr>
      <w:r>
        <w:t>порядок, формы и сроки представления отчетов;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361"/>
        </w:tabs>
        <w:ind w:left="320" w:hanging="320"/>
        <w:jc w:val="both"/>
      </w:pPr>
      <w:r>
        <w:t>ответственность сторон за нарушение условий соглашения.</w:t>
      </w:r>
    </w:p>
    <w:p w:rsidR="005D7CD4" w:rsidRDefault="005D7CD4" w:rsidP="005D7CD4">
      <w:pPr>
        <w:pStyle w:val="20"/>
        <w:numPr>
          <w:ilvl w:val="0"/>
          <w:numId w:val="12"/>
        </w:numPr>
        <w:shd w:val="clear" w:color="auto" w:fill="auto"/>
        <w:tabs>
          <w:tab w:val="left" w:pos="583"/>
        </w:tabs>
        <w:ind w:left="320" w:hanging="320"/>
        <w:jc w:val="both"/>
      </w:pPr>
      <w:r>
        <w:t xml:space="preserve">условие о согласовании новых условий соглашения или о расторжении соглашения при не достижении согласия по новым условиям в случае </w:t>
      </w:r>
      <w:r>
        <w:lastRenderedPageBreak/>
        <w:t>уменьшения главному распорядителю как получателю бюджетных средств ранее доведенных лимитов бюджетных обязательств, приводящего к не</w:t>
      </w:r>
      <w:r>
        <w:softHyphen/>
        <w:t>возможности предоставления субсидии в размере, определенном в согла</w:t>
      </w:r>
      <w:r>
        <w:softHyphen/>
        <w:t>шении о предоставлении грантов в форме субсидии.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ind w:left="320" w:hanging="320"/>
        <w:jc w:val="both"/>
      </w:pPr>
      <w:r>
        <w:t>Типовая форма соглашения о предоставлении исполнителю услуг гранта в форме субсидии устанавливается финансовым органом муниципального образования.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ind w:left="320" w:hanging="320"/>
        <w:jc w:val="both"/>
      </w:pPr>
      <w: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5D7CD4" w:rsidRDefault="005D7CD4" w:rsidP="005D7CD4">
      <w:pPr>
        <w:pStyle w:val="20"/>
        <w:numPr>
          <w:ilvl w:val="0"/>
          <w:numId w:val="13"/>
        </w:numPr>
        <w:shd w:val="clear" w:color="auto" w:fill="auto"/>
        <w:tabs>
          <w:tab w:val="left" w:pos="337"/>
        </w:tabs>
        <w:ind w:left="320" w:hanging="320"/>
        <w:jc w:val="both"/>
      </w:pPr>
      <w:r>
        <w:t>расчетные счета, открытые исполнителям услуг - индивидуальным пред</w:t>
      </w:r>
      <w:r>
        <w:softHyphen/>
        <w:t>принимателям, юридическим лицам (за исключением бюджетных (авто</w:t>
      </w:r>
      <w:r>
        <w:softHyphen/>
        <w:t>номных) учреждений) в российских кредитных организациях;</w:t>
      </w:r>
    </w:p>
    <w:p w:rsidR="005D7CD4" w:rsidRDefault="005D7CD4" w:rsidP="005D7CD4">
      <w:pPr>
        <w:pStyle w:val="20"/>
        <w:numPr>
          <w:ilvl w:val="0"/>
          <w:numId w:val="13"/>
        </w:numPr>
        <w:shd w:val="clear" w:color="auto" w:fill="auto"/>
        <w:tabs>
          <w:tab w:val="left" w:pos="366"/>
        </w:tabs>
        <w:ind w:left="320" w:hanging="320"/>
        <w:jc w:val="both"/>
      </w:pPr>
      <w:r>
        <w:t>лицевые счета, открытые исполнителям услуг - бюджетным учреждениям в территориальном органе Федерального казначейства или финансовом ор</w:t>
      </w:r>
      <w:r>
        <w:softHyphen/>
        <w:t>гане субъекта Российской Федерации (муниципального образования);</w:t>
      </w:r>
    </w:p>
    <w:p w:rsidR="005D7CD4" w:rsidRDefault="005D7CD4" w:rsidP="005D7CD4">
      <w:pPr>
        <w:pStyle w:val="20"/>
        <w:numPr>
          <w:ilvl w:val="0"/>
          <w:numId w:val="13"/>
        </w:numPr>
        <w:shd w:val="clear" w:color="auto" w:fill="auto"/>
        <w:tabs>
          <w:tab w:val="left" w:pos="366"/>
        </w:tabs>
        <w:ind w:left="320" w:hanging="320"/>
        <w:jc w:val="both"/>
      </w:pPr>
      <w:r>
        <w:t>лицевые счета, открытые исполнителям услуг - 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</w:t>
      </w:r>
      <w:r>
        <w:softHyphen/>
        <w:t>четные счета в российских кредитных организациях.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ind w:left="320" w:hanging="320"/>
        <w:jc w:val="both"/>
      </w:pPr>
      <w:r>
        <w:t xml:space="preserve">Г рант в форме субсидии не может быть использован </w:t>
      </w:r>
      <w:proofErr w:type="gramStart"/>
      <w:r>
        <w:t>на</w:t>
      </w:r>
      <w:proofErr w:type="gramEnd"/>
      <w:r>
        <w:t>:</w:t>
      </w:r>
    </w:p>
    <w:p w:rsidR="005D7CD4" w:rsidRDefault="005D7CD4" w:rsidP="005D7CD4">
      <w:pPr>
        <w:pStyle w:val="20"/>
        <w:numPr>
          <w:ilvl w:val="0"/>
          <w:numId w:val="14"/>
        </w:numPr>
        <w:shd w:val="clear" w:color="auto" w:fill="auto"/>
        <w:tabs>
          <w:tab w:val="left" w:pos="337"/>
        </w:tabs>
        <w:ind w:left="320" w:hanging="320"/>
        <w:jc w:val="both"/>
      </w:pPr>
      <w:r>
        <w:t>капитальное строительство и инвестиции;</w:t>
      </w:r>
    </w:p>
    <w:p w:rsidR="005D7CD4" w:rsidRDefault="005D7CD4" w:rsidP="005D7CD4">
      <w:pPr>
        <w:pStyle w:val="20"/>
        <w:numPr>
          <w:ilvl w:val="0"/>
          <w:numId w:val="14"/>
        </w:numPr>
        <w:shd w:val="clear" w:color="auto" w:fill="auto"/>
        <w:tabs>
          <w:tab w:val="left" w:pos="366"/>
        </w:tabs>
        <w:ind w:left="320" w:hanging="320"/>
        <w:jc w:val="both"/>
      </w:pPr>
      <w:r>
        <w:t>приобретение иностранной валюты, за исключением операций, осуществ</w:t>
      </w:r>
      <w:r>
        <w:softHyphen/>
        <w:t>ляемых в соответствии с валютным законодательством Российской Феде</w:t>
      </w:r>
      <w:r>
        <w:softHyphen/>
        <w:t>рации при закупке (поставке) высокотехнологичного импортного оборудо</w:t>
      </w:r>
      <w:r>
        <w:softHyphen/>
        <w:t>вания, сырья и комплектующих изделий, а также связанных с достижением целей предоставления этих средств иных операций, определенных муни</w:t>
      </w:r>
      <w:r>
        <w:softHyphen/>
        <w:t>ципальными правовыми актами, регулирующими порядок предоставления грантов в форме субсидии;</w:t>
      </w:r>
    </w:p>
    <w:p w:rsidR="005D7CD4" w:rsidRDefault="005D7CD4" w:rsidP="005D7CD4">
      <w:pPr>
        <w:pStyle w:val="20"/>
        <w:numPr>
          <w:ilvl w:val="0"/>
          <w:numId w:val="14"/>
        </w:numPr>
        <w:shd w:val="clear" w:color="auto" w:fill="auto"/>
        <w:tabs>
          <w:tab w:val="left" w:pos="366"/>
        </w:tabs>
        <w:ind w:left="320" w:hanging="320"/>
        <w:jc w:val="both"/>
      </w:pPr>
      <w:r>
        <w:t>деятельность, запрещенную действующим законодательством.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ind w:left="320" w:hanging="320"/>
        <w:jc w:val="both"/>
      </w:pPr>
      <w:r>
        <w:t>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администрация Абазинского муниципально</w:t>
      </w:r>
      <w:r>
        <w:softHyphen/>
        <w:t>го района, досрочно расторгает соглашение с последующим возвратом гранта в форме субсидии.</w:t>
      </w:r>
    </w:p>
    <w:p w:rsidR="005D7CD4" w:rsidRDefault="005D7CD4" w:rsidP="005D7CD4">
      <w:pPr>
        <w:pStyle w:val="10"/>
        <w:keepNext/>
        <w:keepLines/>
        <w:shd w:val="clear" w:color="auto" w:fill="auto"/>
        <w:spacing w:before="0" w:after="364" w:line="280" w:lineRule="exact"/>
        <w:ind w:left="120"/>
      </w:pPr>
      <w:bookmarkStart w:id="9" w:name="bookmark10"/>
      <w:r>
        <w:t>Раздел IV. Требования к отчетности</w:t>
      </w:r>
      <w:bookmarkEnd w:id="9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66"/>
        </w:tabs>
        <w:ind w:left="300"/>
        <w:jc w:val="both"/>
      </w:pPr>
      <w:bookmarkStart w:id="10" w:name="bookmark11"/>
      <w:r>
        <w:t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  <w:bookmarkEnd w:id="10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66"/>
        </w:tabs>
        <w:ind w:left="300"/>
        <w:jc w:val="both"/>
      </w:pPr>
      <w:r>
        <w:t>Исполнитель услуг предоставляет в уполномоченный орган:</w:t>
      </w:r>
    </w:p>
    <w:p w:rsidR="005D7CD4" w:rsidRDefault="005D7CD4" w:rsidP="005D7CD4">
      <w:pPr>
        <w:pStyle w:val="20"/>
        <w:numPr>
          <w:ilvl w:val="0"/>
          <w:numId w:val="15"/>
        </w:numPr>
        <w:shd w:val="clear" w:color="auto" w:fill="auto"/>
        <w:tabs>
          <w:tab w:val="left" w:pos="866"/>
        </w:tabs>
        <w:ind w:left="300"/>
        <w:jc w:val="both"/>
      </w:pPr>
      <w:r>
        <w:t>не позднее 25 числа месяца, следующего за месяцем предоставления гранта, отчёт об осуществлении расходов, источником финансового обеспе</w:t>
      </w:r>
      <w:r>
        <w:softHyphen/>
        <w:t xml:space="preserve">чения которых является субсидия, по форме, определенной типовой </w:t>
      </w:r>
      <w:r>
        <w:lastRenderedPageBreak/>
        <w:t>формой соглашения, установленной финансовым органом муниципального образо</w:t>
      </w:r>
      <w:r>
        <w:softHyphen/>
        <w:t>вания;</w:t>
      </w:r>
    </w:p>
    <w:p w:rsidR="005D7CD4" w:rsidRDefault="005D7CD4" w:rsidP="005D7CD4">
      <w:pPr>
        <w:pStyle w:val="20"/>
        <w:numPr>
          <w:ilvl w:val="0"/>
          <w:numId w:val="15"/>
        </w:numPr>
        <w:shd w:val="clear" w:color="auto" w:fill="auto"/>
        <w:tabs>
          <w:tab w:val="left" w:pos="866"/>
        </w:tabs>
        <w:spacing w:after="262"/>
        <w:ind w:left="300"/>
        <w:jc w:val="both"/>
      </w:pPr>
      <w:r>
        <w:t>отчет об оказанных образовательных услугах в рамках системы персо</w:t>
      </w:r>
      <w:r>
        <w:softHyphen/>
        <w:t>нифицированного финансирования в порядке, сроки, и по форме, установ</w:t>
      </w:r>
      <w:r>
        <w:softHyphen/>
        <w:t>ленным уполномоченным органом в соглашении о предоставлении гранта.</w:t>
      </w:r>
    </w:p>
    <w:p w:rsidR="005D7CD4" w:rsidRDefault="005D7CD4" w:rsidP="005D7CD4">
      <w:pPr>
        <w:pStyle w:val="30"/>
        <w:shd w:val="clear" w:color="auto" w:fill="auto"/>
        <w:spacing w:after="339"/>
        <w:jc w:val="left"/>
      </w:pPr>
      <w:r>
        <w:t xml:space="preserve">Раздел V. Порядок осуществления </w:t>
      </w:r>
      <w:proofErr w:type="gramStart"/>
      <w:r>
        <w:t>контроля за</w:t>
      </w:r>
      <w:proofErr w:type="gramEnd"/>
      <w:r>
        <w:t xml:space="preserve"> соблюдением целей, усло</w:t>
      </w:r>
      <w:r>
        <w:softHyphen/>
        <w:t>вий и порядка предоставления грантов и ответственности за их несо</w:t>
      </w:r>
      <w:r>
        <w:softHyphen/>
        <w:t>блюдение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66"/>
        </w:tabs>
        <w:ind w:left="300"/>
        <w:jc w:val="both"/>
      </w:pPr>
      <w:r>
        <w:t>Орган муниципального финансового контроля осуществляет проверку соблюдения условий, целей и порядка предоставления грантов в форме суб</w:t>
      </w:r>
      <w:r>
        <w:softHyphen/>
        <w:t>сидий их получателями.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66"/>
        </w:tabs>
        <w:ind w:left="300"/>
        <w:jc w:val="both"/>
      </w:pPr>
      <w:r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</w:t>
      </w:r>
      <w:r>
        <w:softHyphen/>
        <w:t xml:space="preserve">ме субсидий, направленную </w:t>
      </w:r>
      <w:proofErr w:type="gramStart"/>
      <w:r>
        <w:t>на</w:t>
      </w:r>
      <w:proofErr w:type="gramEnd"/>
      <w:r>
        <w:t>:</w:t>
      </w:r>
    </w:p>
    <w:p w:rsidR="005D7CD4" w:rsidRDefault="005D7CD4" w:rsidP="005D7CD4">
      <w:pPr>
        <w:pStyle w:val="20"/>
        <w:numPr>
          <w:ilvl w:val="0"/>
          <w:numId w:val="16"/>
        </w:numPr>
        <w:shd w:val="clear" w:color="auto" w:fill="auto"/>
        <w:tabs>
          <w:tab w:val="left" w:pos="866"/>
        </w:tabs>
        <w:ind w:left="300"/>
        <w:jc w:val="both"/>
      </w:pPr>
      <w:r>
        <w:t>обеспечение соблюдения бюджетного законодательства Российской Федерации и иных правовых актов, регулирующих бюджетные правоотно</w:t>
      </w:r>
      <w:r>
        <w:softHyphen/>
        <w:t>шения;</w:t>
      </w:r>
    </w:p>
    <w:p w:rsidR="005D7CD4" w:rsidRDefault="005D7CD4" w:rsidP="005D7CD4">
      <w:pPr>
        <w:pStyle w:val="20"/>
        <w:numPr>
          <w:ilvl w:val="0"/>
          <w:numId w:val="16"/>
        </w:numPr>
        <w:shd w:val="clear" w:color="auto" w:fill="auto"/>
        <w:tabs>
          <w:tab w:val="left" w:pos="866"/>
        </w:tabs>
        <w:ind w:left="300"/>
        <w:jc w:val="both"/>
      </w:pPr>
      <w:r>
        <w:t>подтверждение достоверности, полноты и соответствия требованиям представления отчетности;</w:t>
      </w:r>
    </w:p>
    <w:p w:rsidR="005D7CD4" w:rsidRDefault="005D7CD4" w:rsidP="005D7CD4">
      <w:pPr>
        <w:pStyle w:val="20"/>
        <w:numPr>
          <w:ilvl w:val="0"/>
          <w:numId w:val="16"/>
        </w:numPr>
        <w:shd w:val="clear" w:color="auto" w:fill="auto"/>
        <w:tabs>
          <w:tab w:val="left" w:pos="866"/>
        </w:tabs>
        <w:ind w:left="300"/>
        <w:jc w:val="both"/>
      </w:pPr>
      <w:r>
        <w:t>соблюдение целей, условий и порядка предоставления гранта в форме субсидий.</w:t>
      </w:r>
    </w:p>
    <w:p w:rsidR="005D7CD4" w:rsidRDefault="005D7CD4" w:rsidP="005D7CD4">
      <w:pPr>
        <w:pStyle w:val="20"/>
        <w:shd w:val="clear" w:color="auto" w:fill="auto"/>
        <w:spacing w:line="374" w:lineRule="exact"/>
        <w:ind w:left="580" w:firstLine="0"/>
        <w:jc w:val="both"/>
      </w:pPr>
      <w: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866"/>
        </w:tabs>
        <w:ind w:left="300"/>
        <w:jc w:val="both"/>
      </w:pPr>
      <w:proofErr w:type="gramStart"/>
      <w:r>
        <w:t>Контроль за</w:t>
      </w:r>
      <w:proofErr w:type="gramEnd"/>
      <w:r>
        <w:t xml:space="preserve"> выполнением условий соглашения о предоставлении гран</w:t>
      </w:r>
      <w:r>
        <w:softHyphen/>
        <w:t>та в форме субсидии и организацию процедуры приема отчета об оказанных образовательных услугах в рамках системы персонифицированного финан</w:t>
      </w:r>
      <w:r>
        <w:softHyphen/>
        <w:t>сирования в сроки, установленные соглашением о предоставлении грантов в форме субсидии, осуществляет уполномоченный орган.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751"/>
        </w:tabs>
        <w:spacing w:after="333"/>
        <w:ind w:left="180"/>
        <w:jc w:val="both"/>
      </w:pPr>
      <w:r>
        <w:t>Орган муниципального финансового контроля осуществляет после</w:t>
      </w:r>
      <w:r>
        <w:softHyphen/>
        <w:t xml:space="preserve">дующий финансовый </w:t>
      </w:r>
      <w:proofErr w:type="gramStart"/>
      <w:r>
        <w:t>контроль за</w:t>
      </w:r>
      <w:proofErr w:type="gramEnd"/>
      <w:r>
        <w:t xml:space="preserve"> целевым использованием грантов в форме субсидии.</w:t>
      </w:r>
    </w:p>
    <w:p w:rsidR="005D7CD4" w:rsidRDefault="005D7CD4" w:rsidP="005D7CD4">
      <w:pPr>
        <w:pStyle w:val="10"/>
        <w:keepNext/>
        <w:keepLines/>
        <w:shd w:val="clear" w:color="auto" w:fill="auto"/>
        <w:spacing w:before="0" w:after="364" w:line="280" w:lineRule="exact"/>
        <w:ind w:left="280"/>
      </w:pPr>
      <w:bookmarkStart w:id="11" w:name="bookmark12"/>
      <w:r>
        <w:t>Раздел VI. Порядок возврата грантов в форме субсидии</w:t>
      </w:r>
      <w:bookmarkEnd w:id="11"/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ind w:left="320" w:hanging="320"/>
        <w:jc w:val="both"/>
      </w:pPr>
      <w:r>
        <w:t>Гранты в форме субсидии подлежат возврату исполнителем услуг в бюджет муниципального образования в случае нарушения порядка, целей и условий их предоставления, в том числе непредставления отчета об ока</w:t>
      </w:r>
      <w:r>
        <w:softHyphen/>
        <w:t>занных образовательных услугах в рамках системы персонифицированно</w:t>
      </w:r>
      <w:r>
        <w:softHyphen/>
        <w:t>го финансирования в сроки, установленные соглашением о предоставле</w:t>
      </w:r>
      <w:r>
        <w:softHyphen/>
        <w:t>нии гранта в форме субсидии.</w:t>
      </w:r>
    </w:p>
    <w:p w:rsidR="005D7CD4" w:rsidRDefault="005D7CD4" w:rsidP="005D7CD4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ind w:left="320" w:hanging="320"/>
        <w:jc w:val="both"/>
      </w:pPr>
      <w:r>
        <w:lastRenderedPageBreak/>
        <w:t>За полноту и достоверность представленной информации и документов несет ответственность исполнитель услуг.</w:t>
      </w:r>
    </w:p>
    <w:p w:rsidR="005D7CD4" w:rsidRDefault="005D7CD4" w:rsidP="005D7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гранта в форме субсидии в бюджет муниципального образова</w:t>
      </w:r>
      <w:r>
        <w:rPr>
          <w:rFonts w:ascii="Times New Roman" w:hAnsi="Times New Roman" w:cs="Times New Roman"/>
          <w:sz w:val="28"/>
          <w:szCs w:val="28"/>
        </w:rPr>
        <w:softHyphen/>
        <w:t>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</w:t>
      </w:r>
      <w:r>
        <w:rPr>
          <w:rFonts w:ascii="Times New Roman" w:hAnsi="Times New Roman" w:cs="Times New Roman"/>
          <w:sz w:val="28"/>
          <w:szCs w:val="28"/>
        </w:rPr>
        <w:softHyphen/>
        <w:t>нителя услуг.</w:t>
      </w:r>
    </w:p>
    <w:p w:rsidR="005D7CD4" w:rsidRDefault="005D7CD4"/>
    <w:p w:rsidR="005D7CD4" w:rsidRDefault="005D7CD4"/>
    <w:p w:rsidR="00051F09" w:rsidRDefault="002A0CB1">
      <w:r w:rsidRPr="002A0CB1">
        <w:rPr>
          <w:noProof/>
        </w:rPr>
        <w:lastRenderedPageBreak/>
        <w:drawing>
          <wp:inline distT="0" distB="0" distL="0" distR="0">
            <wp:extent cx="5940425" cy="8659534"/>
            <wp:effectExtent l="19050" t="0" r="3175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F09" w:rsidSect="0018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DF0"/>
    <w:multiLevelType w:val="multilevel"/>
    <w:tmpl w:val="D69E04D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772922"/>
    <w:multiLevelType w:val="multilevel"/>
    <w:tmpl w:val="71265254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ED2246"/>
    <w:multiLevelType w:val="multilevel"/>
    <w:tmpl w:val="0E5099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5FB1D0F"/>
    <w:multiLevelType w:val="multilevel"/>
    <w:tmpl w:val="E0E697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F86B79"/>
    <w:multiLevelType w:val="multilevel"/>
    <w:tmpl w:val="7D1C388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09727AE"/>
    <w:multiLevelType w:val="multilevel"/>
    <w:tmpl w:val="F7AABB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3961941"/>
    <w:multiLevelType w:val="multilevel"/>
    <w:tmpl w:val="EC306F9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9A3FC0"/>
    <w:multiLevelType w:val="multilevel"/>
    <w:tmpl w:val="DE9ED3B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BBA6FAA"/>
    <w:multiLevelType w:val="multilevel"/>
    <w:tmpl w:val="5AF4B8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69D0877"/>
    <w:multiLevelType w:val="multilevel"/>
    <w:tmpl w:val="DF7C335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D195285"/>
    <w:multiLevelType w:val="multilevel"/>
    <w:tmpl w:val="0A526AA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DFE1A6B"/>
    <w:multiLevelType w:val="multilevel"/>
    <w:tmpl w:val="3C70ED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8111C94"/>
    <w:multiLevelType w:val="multilevel"/>
    <w:tmpl w:val="0C6E2C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09D7662"/>
    <w:multiLevelType w:val="multilevel"/>
    <w:tmpl w:val="9E42F7A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7C6403C"/>
    <w:multiLevelType w:val="multilevel"/>
    <w:tmpl w:val="E2FA2BF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87E3B4D"/>
    <w:multiLevelType w:val="multilevel"/>
    <w:tmpl w:val="615C61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A0CB1"/>
    <w:rsid w:val="00051F09"/>
    <w:rsid w:val="00187FF0"/>
    <w:rsid w:val="002A0CB1"/>
    <w:rsid w:val="005D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B1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5D7CD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locked/>
    <w:rsid w:val="005D7C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7CD4"/>
    <w:pPr>
      <w:widowControl w:val="0"/>
      <w:shd w:val="clear" w:color="auto" w:fill="FFFFFF"/>
      <w:spacing w:after="0" w:line="322" w:lineRule="exact"/>
      <w:ind w:hanging="4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5D7C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D7CD4"/>
    <w:pPr>
      <w:widowControl w:val="0"/>
      <w:shd w:val="clear" w:color="auto" w:fill="FFFFFF"/>
      <w:spacing w:before="300" w:after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5D7C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7CD4"/>
    <w:pPr>
      <w:widowControl w:val="0"/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5D7C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D7CD4"/>
    <w:pPr>
      <w:widowControl w:val="0"/>
      <w:shd w:val="clear" w:color="auto" w:fill="FFFFFF"/>
      <w:spacing w:after="0" w:line="370" w:lineRule="exact"/>
      <w:ind w:hanging="3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13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12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11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10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Relationship Id="rId14" Type="http://schemas.openxmlformats.org/officeDocument/2006/relationships/hyperlink" Target="file:///C:\Users\Navigator\Desktop\&#1076;&#1086;&#1082;&#1091;&#1084;&#1077;&#1085;&#1090;&#1099;%20&#1087;&#1086;%20&#1089;&#1072;&#1081;&#1090;&#1091;%20%20&#1052;&#1054;&#1062;\&#1055;&#1086;&#1088;&#1103;&#1076;&#1086;&#1082;%20&#1091;&#1089;&#1090;&#1072;&#1085;&#1086;&#1074;&#1083;&#1077;&#1085;&#1080;&#1103;%20&#1075;&#1088;&#1072;&#1085;&#1090;&#1086;&#1074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4410</Words>
  <Characters>25143</Characters>
  <Application>Microsoft Office Word</Application>
  <DocSecurity>0</DocSecurity>
  <Lines>209</Lines>
  <Paragraphs>58</Paragraphs>
  <ScaleCrop>false</ScaleCrop>
  <Company>Microsoft</Company>
  <LinksUpToDate>false</LinksUpToDate>
  <CharactersWithSpaces>29495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Navigator</cp:lastModifiedBy>
  <cp:revision>4</cp:revision>
  <dcterms:created xsi:type="dcterms:W3CDTF">2021-10-13T16:07:00Z</dcterms:created>
  <dcterms:modified xsi:type="dcterms:W3CDTF">2023-02-17T10:37:00Z</dcterms:modified>
</cp:coreProperties>
</file>