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AE" w:rsidRDefault="00275FAE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5FAE" w:rsidRDefault="001857DF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Утверждаю</w:t>
      </w:r>
    </w:p>
    <w:p w:rsidR="001857DF" w:rsidRDefault="001857DF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Директор РМКОДО «Центр творчества </w:t>
      </w:r>
    </w:p>
    <w:p w:rsidR="001857DF" w:rsidRDefault="001857DF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детей и подростков»</w:t>
      </w:r>
    </w:p>
    <w:p w:rsidR="001857DF" w:rsidRDefault="001857DF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___________________З.М.Койчева</w:t>
      </w:r>
      <w:proofErr w:type="spellEnd"/>
    </w:p>
    <w:p w:rsidR="001857DF" w:rsidRDefault="001857DF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«___»____________2021 г.</w:t>
      </w:r>
    </w:p>
    <w:p w:rsidR="00275FAE" w:rsidRDefault="00275FAE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5FAE" w:rsidRDefault="00275FAE" w:rsidP="00185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5FAE" w:rsidRDefault="00275FAE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  проведении творческого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 для учащихся 1-9 классов</w:t>
      </w:r>
    </w:p>
    <w:p w:rsidR="00275FAE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учреждений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D16DCC" w:rsidRPr="00D16DCC" w:rsidRDefault="00275FAE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посвященного 60-летию со дня первого полета человека в космос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D16DCC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«Космос зовет 2021. Ко Дню космонавтики»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   Настоящее Положение определяет организационные основы, порядок проведения и систему оценки результатов творческого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 для учащихся 1-9 классов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учреждений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посвященного 60-летию со дня первого полета человека в космос 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«Космос зовет 2021. Ко Дню космонавтики»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  Организаторы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«Центр творчества детей и подростков» Абазинского района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Общее руководство проведением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фоток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осуществляет оргкомитет.</w:t>
      </w:r>
    </w:p>
    <w:p w:rsidR="00D16DCC" w:rsidRPr="00D16DCC" w:rsidRDefault="00D16DCC" w:rsidP="00D16DCC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2.  </w:t>
      </w:r>
      <w:r w:rsidR="0027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проведения Фоток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онкурса: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 Цель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повышению интереса к изучению истории открытия космоса, развитию ракетной техники, жизни космонавтов;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 Задачи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привлечь внимание конкурсантов к достижениям современной космонавтики, к профессии космонавта;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вызвать интерес к истории праздника День космонавтики;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углублению знаний детей в области астрономии.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Порядок проведения </w:t>
      </w:r>
      <w:r w:rsidR="0027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Фоток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онкурса.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токо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 проводится в период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участию в конкурсе приглашаются обучающиеся 1-9 классов общеобразовательных учреждений  согласно поданной заявке.</w:t>
      </w:r>
    </w:p>
    <w:p w:rsidR="00D16DCC" w:rsidRPr="00D16DCC" w:rsidRDefault="00275FAE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Фоток</w:t>
      </w:r>
      <w:r w:rsidR="00D16DCC"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проводится в трех возрастных группах: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1-я группа: 1-4 классы,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2-я группа: 5-6 классы,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-я группа: 7-9 классы.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Требования к конкурсным материалам участников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Тематика конкурсных работ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работы должны соответствовать заявленной теме. В них можно рассказать обо всем, что касается космоса, Дня космонавтики (12 апреля), космонавтов: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- 3 февраля 1966 г. (55 лет назад) – советская автоматическая межпланетная станция для изучения Луны и космического пространства «Луна-9» впервые в истории совершила мягкую посадку на поверхность Луны и впервые в мире передала на Землю телепанораму лунной поверхности,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История и традиции праздника,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Космические рекорды,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Юрий Гагарин – герой на все времена,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День космонавтики. 2021 год 60-летия со дня первого полета человека в космос (отмечается ЮНЕСКО),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О космонавтах,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Планеты далекие и близкие,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Животные в космосе,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космоса учеными в разное время и т.д.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6DCC" w:rsidRDefault="00275FAE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Фоток</w:t>
      </w:r>
      <w:r w:rsidR="00D16DCC"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представляют работы в соответствии с возрастной группой.</w:t>
      </w:r>
    </w:p>
    <w:p w:rsidR="00275FAE" w:rsidRDefault="00275FAE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5FAE" w:rsidRPr="00275FAE" w:rsidRDefault="00275FAE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</w:rPr>
      </w:pPr>
      <w:r w:rsidRPr="00275FAE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</w:rPr>
        <w:t>От каждой организации принимается не более 5 работ.</w:t>
      </w:r>
    </w:p>
    <w:p w:rsidR="00D16DCC" w:rsidRPr="00275FAE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75FAE">
        <w:rPr>
          <w:rFonts w:ascii="Times New Roman" w:eastAsia="Times New Roman" w:hAnsi="Times New Roman" w:cs="Times New Roman"/>
          <w:color w:val="000000"/>
          <w:sz w:val="32"/>
          <w:szCs w:val="28"/>
        </w:rPr>
        <w:t> 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Возрастная группа - учащиеся 1-4 классов: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Конкурс рисунков. </w:t>
      </w:r>
      <w:proofErr w:type="gram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Предоставляются работы, выполненные в любой технике (акварель, пастель,  мел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гуашь, карандашный рисунок, 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смешанные техники).</w:t>
      </w:r>
      <w:proofErr w:type="gram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 предоставляемого рисунка А3 – А</w:t>
      </w:r>
      <w:proofErr w:type="gram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предоставляет отсканированный или сфотографированный рисунок хорошего качества в формате .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jpg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jpeg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bmp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tif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весом до 5 Мб. Файл с изображением должен быть подписан (фамилия, имя автора, школа)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рисунки должны быть выполнены аккуратно, их содержание не должно противоречить законодательству нашей страны.  Рисунок должен иметь название, которое указывается в заявке.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4.3 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Возрастная группа - учащиеся 5-6 классов: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Конкурс презентаций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Принимаются работы, демонстрирующие серию неподвижных изображений, подобранных на определенную тему, которые могут включать различные виде</w:t>
      </w:r>
      <w:proofErr w:type="gram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аудиоэффекты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пояснительные записки, пояснения и объяснения к слайдам. Работы выполняются участниками в программе 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(расширение файла .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pps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 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ppt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pptx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). Объем работы – не более 15 слайдов.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текстах презентаций не должно содержаться ошибок, все тексты печатаются только на русском языке. </w:t>
      </w:r>
      <w:proofErr w:type="gram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слайде указывается название работы, фамилия, имя автора, образовательное учреждение, класс, фамилия, имя, отчество педагога (полностью).</w:t>
      </w:r>
      <w:proofErr w:type="gramEnd"/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4.4 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Возрастная группа - учащиеся 7-9 классов: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Конкурс </w:t>
      </w:r>
      <w:proofErr w:type="spellStart"/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мультимедийных</w:t>
      </w:r>
      <w:proofErr w:type="spellEnd"/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презентаций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Презентация может содержать комбинации следующих основных элементов: видео, аудио, 3D модели, рисунки, фотографии, текст, анимацию, навигацию.</w:t>
      </w:r>
      <w:proofErr w:type="gram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элементы могут быть представлены в совершенно разных комбинациях (формат файл 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avi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или mpeg4, объем файла не более 2 Гб), продолжительность не более 3 минут. </w:t>
      </w:r>
      <w:proofErr w:type="gram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слайде или кадре указывается название работы, фамилия, имя автора, образовательное учреждение, класс, фамилия, имя, отчество педагога (полностью).</w:t>
      </w:r>
      <w:proofErr w:type="gramEnd"/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результатам проведения Фоток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</w:t>
      </w:r>
      <w:r w:rsidR="00275FAE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награждаются грамотами Центра творчества.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857DF" w:rsidRDefault="001857DF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 Оценка работ участников конкурса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5.1  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критерии оценки рисунков: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мастерство исполнения, композиция, раскрытие сюжета, образно-художественное решение темы, оригинальность идеи и содержания.</w:t>
      </w:r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5.2 </w:t>
      </w: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Основные критерии оценки слайд-шоу и </w:t>
      </w:r>
      <w:proofErr w:type="spell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мультимедийных</w:t>
      </w:r>
      <w:proofErr w:type="spellEnd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презентаций:</w:t>
      </w:r>
    </w:p>
    <w:p w:rsidR="00D16DCC" w:rsidRPr="00D16DCC" w:rsidRDefault="00D16DCC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заявленной тематике; полнота раскрытия темы; содержание (объем работы, наличие приложений); достоверность представленной информации; качество оформления; грамотность; оригинальность; проявление творческой индивидуальности.</w:t>
      </w:r>
      <w:proofErr w:type="gramEnd"/>
    </w:p>
    <w:p w:rsidR="00D16DCC" w:rsidRPr="00D16DCC" w:rsidRDefault="00D16DCC" w:rsidP="00D16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D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62849" w:rsidRPr="00D16DCC" w:rsidRDefault="00F62849" w:rsidP="00D16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62849" w:rsidRPr="00D16DCC" w:rsidSect="00275FA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16DCC"/>
    <w:rsid w:val="001857DF"/>
    <w:rsid w:val="00275FAE"/>
    <w:rsid w:val="00D16DCC"/>
    <w:rsid w:val="00F327DF"/>
    <w:rsid w:val="00F6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178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91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CTDNout</dc:creator>
  <cp:keywords/>
  <dc:description/>
  <cp:lastModifiedBy>CTDNout</cp:lastModifiedBy>
  <cp:revision>5</cp:revision>
  <cp:lastPrinted>2021-03-23T07:08:00Z</cp:lastPrinted>
  <dcterms:created xsi:type="dcterms:W3CDTF">2021-03-19T09:17:00Z</dcterms:created>
  <dcterms:modified xsi:type="dcterms:W3CDTF">2021-03-23T07:09:00Z</dcterms:modified>
</cp:coreProperties>
</file>