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E9" w:rsidRPr="001639E9" w:rsidRDefault="001639E9" w:rsidP="001639E9">
      <w:pPr>
        <w:pStyle w:val="a3"/>
        <w:shd w:val="clear" w:color="auto" w:fill="FFFFFF"/>
        <w:rPr>
          <w:rFonts w:ascii="Arial" w:hAnsi="Arial" w:cs="Arial"/>
          <w:color w:val="000000"/>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1639E9">
        <w:rPr>
          <w:rStyle w:val="a4"/>
          <w:rFonts w:ascii="Arial" w:hAnsi="Arial" w:cs="Arial"/>
          <w:color w:val="000000"/>
          <w:sz w:val="18"/>
          <w:szCs w:val="18"/>
        </w:rPr>
        <w:t xml:space="preserve"> </w:t>
      </w:r>
      <w:r w:rsidRPr="001639E9">
        <w:rPr>
          <w:rFonts w:ascii="Arial" w:hAnsi="Arial" w:cs="Arial"/>
          <w:b/>
          <w:bCs/>
          <w:color w:val="000000"/>
          <w:sz w:val="18"/>
        </w:rPr>
        <w:t>Федеральный закон о дополнительном образовании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РОССИЙСКАЯ ФЕДЕРАЦИЯ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ФЕДЕРАЛЬНЫЙ ЗАКОН</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О ДОПОЛНИТЕЛЬНОМ ОБРАЗОВАНИИ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Настоящий Федеральный закон обеспечивает право граждан на дополнительное образование, определяет государственную политику в области дополнительного образования и государственные гарантии реализации права на дополнительное образование, регулирует отношения в области дополнительного образования.</w:t>
      </w:r>
    </w:p>
    <w:p w:rsidR="001639E9" w:rsidRPr="001639E9" w:rsidRDefault="001639E9" w:rsidP="001639E9">
      <w:pPr>
        <w:shd w:val="clear" w:color="auto" w:fill="FFFFFF"/>
        <w:spacing w:after="0"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pict>
          <v:rect id="_x0000_i1026" style="width:467.75pt;height:.75pt" o:hralign="center" o:hrstd="t" o:hrnoshade="t" o:hr="t" fillcolor="#999" stroked="f"/>
        </w:pic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ГЛАВА 1. ОБЩИЕ ПОЛОЖЕНИЯ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 Основные понятия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Для целей настоящего Федерального закона используются следующие основные понятия: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дополнительное образование - целенаправленный процесс воспитания и обучения посредством реализации дополнительных образовательных программ, оказания дополнительных образовательных услуг и осуществления образовательно-информационной деятельности за пределами основных образовательных программ в интересах человека, общества, государства. Дополнительное образование включает в себя общее дополнительное образование и профессиональное дополнительное образование;</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общее дополнительное образование - дополнительное образование, направленное на развитие личности, способствующее повышению культурного и интеллектуального уровня человека, его профессиональной ориентации в соответствии с дополнительными общеобразовательными программами, приобретению им новых знаний;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профессиональное дополнительное образование - дополнительное образование, направленное на непрерывное повышение квалификации и профессиональную переподготовку лиц, имеющих профессиональное образование, в соответствии с дополнительными профессиональными образовательными программами, квалификационными требованиями к профессиям и должностям и способствующее развитию деловых и творческих способностей этих лиц, повышению </w:t>
      </w:r>
      <w:proofErr w:type="spellStart"/>
      <w:r w:rsidRPr="001639E9">
        <w:rPr>
          <w:rFonts w:ascii="Arial" w:eastAsia="Times New Roman" w:hAnsi="Arial" w:cs="Arial"/>
          <w:color w:val="000000"/>
          <w:sz w:val="18"/>
          <w:szCs w:val="18"/>
          <w:lang w:eastAsia="ru-RU"/>
        </w:rPr>
        <w:t>нх</w:t>
      </w:r>
      <w:proofErr w:type="spellEnd"/>
      <w:r w:rsidRPr="001639E9">
        <w:rPr>
          <w:rFonts w:ascii="Arial" w:eastAsia="Times New Roman" w:hAnsi="Arial" w:cs="Arial"/>
          <w:color w:val="000000"/>
          <w:sz w:val="18"/>
          <w:szCs w:val="18"/>
          <w:lang w:eastAsia="ru-RU"/>
        </w:rPr>
        <w:t xml:space="preserve"> культурного уровня. Профессиональное дополнительное образование включает в себя повышение квалификации и профессиональную переподготовку;</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повышение квалификации - обновление знаний и навыков лиц, имеющих профессиональное образование, в связи с повышением требований к уровню их квалификации и необходимостью освоения ими новых способов решения профессиональных задач;</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профессиональная переподготовка - приобретение дополнительных. знаний и навыков в соответствии с дополнительными профессиональными образовательными программами, предусматривающими изучение научных и учебных дисциплин, разделов техники и новых технологий, необходимых для осуществления нового вида профессиональной деятельности и получения новой квалификации в пределах имеющегося у обучающихся профессионального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стажировка - закрепление на практике знаний и навыков, приобретенных в процессе получения профессионального дополнительного образования, приобретение профессиональных и организаторских качеств для выполнения профессиональных обязанностей;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дополнительная профессиональная подготовка - совершенствование навыков лиц, получивших профессиональную подготовку;</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самообразование - форма освоения дополнительных образовательных программ при минимальной организации образовательного процесса или полном отсутствии руководства этим процессом со стороны педагогических работников;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дополнительные образовательные услуги - деятельность, направленная на удовлетворение потребностей человека в приобретении им новых знаний и развитии индивидуальных способностей при содействии педагогических работников и осуществляемая за пределами основных образовательных программ, являющихся профилирующими для образовательных учреждений и организаций, осуществляющих деятельность в области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образовательное учреждение дополнительного образования - образовательное учреждение, осуществляющее деятельность по реализации в качестве основных одной или нескольких дополнительных общеобразовательных программ и (или) дополнительных профессиональных образовательных программ;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организация, осуществляющая деятельность в области дополнительного образования, - некоммерческая организация (в том числе общественная организация (объединение), основной уставной целью которой является деятельность по реализации дополнительных образовательных программ, или иная организация, которая имеет образовательное подразделение, реализующее указанные образовательные программы;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образовательно-информационная деятельность - деятельность, направленная на оперативное </w:t>
      </w:r>
      <w:r w:rsidRPr="001639E9">
        <w:rPr>
          <w:rFonts w:ascii="Arial" w:eastAsia="Times New Roman" w:hAnsi="Arial" w:cs="Arial"/>
          <w:color w:val="000000"/>
          <w:sz w:val="18"/>
          <w:szCs w:val="18"/>
          <w:lang w:eastAsia="ru-RU"/>
        </w:rPr>
        <w:lastRenderedPageBreak/>
        <w:t>удовлетворение потребностей человека в получении информации о достижениях в различных областях знаний, в том числе способствующая повышению его образовательного уровня.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 Законодательство Российской Федерации о дополнительном образовании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Законодательство Российской Федерации о дополнительном образовании основывается на положениях Конституции Российской Федерации и состоит из Закона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"Об образовании", </w:t>
      </w:r>
      <w:r w:rsidRPr="001639E9">
        <w:rPr>
          <w:rFonts w:ascii="Arial" w:eastAsia="Times New Roman" w:hAnsi="Arial" w:cs="Arial"/>
          <w:color w:val="000000"/>
          <w:sz w:val="18"/>
          <w:szCs w:val="18"/>
          <w:lang w:eastAsia="ru-RU"/>
        </w:rPr>
        <w:t>Федерального закона</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"О высшем и послевузовском профессиональном образовании", </w:t>
      </w:r>
      <w:r w:rsidRPr="001639E9">
        <w:rPr>
          <w:rFonts w:ascii="Arial" w:eastAsia="Times New Roman" w:hAnsi="Arial" w:cs="Arial"/>
          <w:color w:val="000000"/>
          <w:sz w:val="18"/>
          <w:szCs w:val="18"/>
          <w:lang w:eastAsia="ru-RU"/>
        </w:rPr>
        <w:t>настоящего Федерального закона, а также других федеральных законов и иных нормативных правовых актов Российской Федерации в области дополнительного образования, законов и иных нормативных правовых актов субъектов Российской Федерации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3. Право граждан Российской Федерации на дополнительное образование</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Граждане Российской Федерации имеют право на получение дополнительного образования в пределах системы образования, а также имеют право выбора дополнительных образовательных программ и форм получения дополнительного образования, если иное не предусмотрено федеральным законом.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Обучающиеся, воспитанники образовательных учреждений, а также иные лица в возрасте до 18 лет имеют право на получение бесплатного дополнительного образования в государственных и муниципальных образовательных учреждениях. Порядок и условия реализации этого положения устанавливаются Правительством Российской Федерации, если иное не предусмотрено настоящим Федеральным законом.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Работники организаций любых организационно-правовых форм для получения дополнительного образования имеют право на отпуск, предоставляемый один раз в два года продолжительностью не менее пяти рабочих дней без сохранения заработной платы. Право выбора дополнительной образовательной программы, а также образовательного учреждения дополнительного образования, иного образовательного учреждения, реализующего дополнительные образовательные программы, или организации, осуществляющей деятельность в области дополнительного образования, принадлежит работнику.</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Работники организаций любых организационно-правовых ' форм имеют право на повышение квалификации один раз в пять лет, профессиональную переподготовку или стажировку за счет средств работодателя в объеме не менее 72 часов (в том числе суммарной продолжительностью 72 часа в течение года) в соответствии с дополнительными образовательными программами, определенными работодателем. Работодатель вправе организовывать и осуществлять повышение квалификации, профессиональную переподготовку или стажировку своих работников в большем объеме. .</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ГЛАВА II. СИСТЕМА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4. Понятие системы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Система дополнительного образования является составной частью системы образования и включает в себя: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дополнительные образовательные программы;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государственные образовательные стандарты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дополнительного образования и организации, осуществляющие деятельность в области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объединения (ассоциации, союзы) образовательных учреждений дополнительного образования и организаций, осуществляющих деятельность в области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государственно-общественные объединения (профессиональные</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ассоциации, объединения обществ, объединения научных и методических советов и иные объединения), способствующие реализации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органы управления образованием и подведомственными им организациями;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организации, деятельность которых направлена на обеспечение образовательного процесса в образовательных учреждениях дополнительного образования и организациях, осуществляющих деятельность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5. Дополнительные образовательные программы</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Дополнительные образовательные программы определяют содержание дополнительного образования и подразделяются на дополнительные общеобразовательные программы и дополнительные профессиональные образовательные программы.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Дополнительные общеобразовательные программы и дополнительные профессиональные образовательные программы могут быть программами дополнительного образования детей, дополнительного образования взрослых, дополнительного образования лиц независимо от возраста.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2. Дополнительные профессиональные образовательные программы в зависимости от требований к уровню профессионального образования обучающихся подразделяются на дополнительные образовательные программы высшего профессионального образования, дополнительные образовательные программы среднего профессионального образования, дополнительные образовательные программы начального </w:t>
      </w:r>
      <w:r w:rsidRPr="001639E9">
        <w:rPr>
          <w:rFonts w:ascii="Arial" w:eastAsia="Times New Roman" w:hAnsi="Arial" w:cs="Arial"/>
          <w:color w:val="000000"/>
          <w:sz w:val="18"/>
          <w:szCs w:val="18"/>
          <w:lang w:eastAsia="ru-RU"/>
        </w:rPr>
        <w:lastRenderedPageBreak/>
        <w:t>профессионального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К дополнительным образовательным программам высшего профессионального образования относятся дополнительные профессиональные образовательные программы, для обучения по которым обучающимся необходимо иметь высшее профессиональное образование; дополнительным образовательным программам среднего профессионального образования - дополнительные профессиональные образовательные программы, для обучения по которым обучающимся необходимо иметь среднее профессиональное образование, дополнительным образовательным программам начального профессионального образования - дополнительные профессиональные образовательные программы, для обучения по которым обучающимся необходимо иметь начальное профессиональное образование.</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К дополнительным образовательным программам профессиональной подготовки относятся дополнительные профессиональные образовательные программы, предназначенные для совершенствования навыков лиц, получивших профессиональную подготовку.</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3. К дополнительным общеобразовательным программам относятся дополнительные образовательные программы по направлениям образовательной деятельности, предназначенные для усвоения обучающимися </w:t>
      </w:r>
      <w:proofErr w:type="spellStart"/>
      <w:r w:rsidRPr="001639E9">
        <w:rPr>
          <w:rFonts w:ascii="Arial" w:eastAsia="Times New Roman" w:hAnsi="Arial" w:cs="Arial"/>
          <w:color w:val="000000"/>
          <w:sz w:val="18"/>
          <w:szCs w:val="18"/>
          <w:lang w:eastAsia="ru-RU"/>
        </w:rPr>
        <w:t>социокультурных</w:t>
      </w:r>
      <w:proofErr w:type="spellEnd"/>
      <w:r w:rsidRPr="001639E9">
        <w:rPr>
          <w:rFonts w:ascii="Arial" w:eastAsia="Times New Roman" w:hAnsi="Arial" w:cs="Arial"/>
          <w:color w:val="000000"/>
          <w:sz w:val="18"/>
          <w:szCs w:val="18"/>
          <w:lang w:eastAsia="ru-RU"/>
        </w:rPr>
        <w:t xml:space="preserve"> ценностей, развития индивидуальных способностей, профессиональной ориентации и не отнесенные к дополнительным профессиональным образовательным программам.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4. Дополнительные образовательные программы дополнительного образования детей могут быть различных направленностей - научно-технической, спортивно-технической, физкультурно-спортивной, художественной, туристско-краеведческой, эколого-биологической, военно-патриотической, социально-педагогической, социально-экономической, </w:t>
      </w:r>
      <w:proofErr w:type="spellStart"/>
      <w:r w:rsidRPr="001639E9">
        <w:rPr>
          <w:rFonts w:ascii="Arial" w:eastAsia="Times New Roman" w:hAnsi="Arial" w:cs="Arial"/>
          <w:color w:val="000000"/>
          <w:sz w:val="18"/>
          <w:szCs w:val="18"/>
          <w:lang w:eastAsia="ru-RU"/>
        </w:rPr>
        <w:t>естественно-научной</w:t>
      </w:r>
      <w:proofErr w:type="spellEnd"/>
      <w:r w:rsidRPr="001639E9">
        <w:rPr>
          <w:rFonts w:ascii="Arial" w:eastAsia="Times New Roman" w:hAnsi="Arial" w:cs="Arial"/>
          <w:color w:val="000000"/>
          <w:sz w:val="18"/>
          <w:szCs w:val="18"/>
          <w:lang w:eastAsia="ru-RU"/>
        </w:rPr>
        <w:t xml:space="preserve"> и других направленностей.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5. Дополнительные образовательные программы не должны пропагандировать насилие, социальное, расовое, национальное, религиозное или языковое превосходство, дискриминацию по признаку пола.</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6. Порядок разработки и утверждения дополнительных образовательных программ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Дополнительные образовательные программы разрабатываются и утверждаются образовательными учреждениями дополнительного образования, иными образовательными учреждениями, реализующими дополнительные образовательные программы, и организациями, осуществляющими деятельность в области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Государственные органы управления образованием обеспечивают разработку примерных дополнительных образовательных программ на основе государственных образовательных стандартов дополнительного образования и иных соответствующих требований к содержанию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Дополнительные образовательные программы, содержащие элементы военной подготовки, разрабатываются на основе примерных дополнительных образовательных программ и согласовываются с соответствующими федеральными органами исполнительной власти в порядке, установленном Правительством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Содержание дополнительных образовательных программ, формы их освоения и продолжительность обучения по указанным программам определяются образовательными учреждениями дополнительного образования, иным образовательным учреждением, реализующим дополнительные образовательные программы, и организациями, осуществляющими деятельность в области дополнительного образования, потребителями образовательных услуг с учетом требований государственных образовательных стандартов дополнительного образования или иных соответствующих требований к содержанию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5. Обязательный минимум содержания дополнительных образовательных программ профессиональной переподготовки по определенным видам, группам работ в случае, если государственных образовательных стандартов дополнительного образования нет, может быть установлен федеральным органом исполнительной власти, органом государственной власти субъекта Российской Федерации, органом местного самоуправления для находящихся в их ведении образовательных учреждений дополнительного образования, иных образовательных учреждений, реализующих дополнительные образовательные программы, и организаций, осуществляющих деятельность в области дополнительного образования. В этом случае выдаваемый документ об освоении соответствующей дополнительной образовательной программы профессиональной переподготовки действителен только для организаций, также находящихся в ведении указанных органов.</w:t>
      </w:r>
      <w:r w:rsidRPr="001639E9">
        <w:rPr>
          <w:rFonts w:ascii="Arial" w:eastAsia="Times New Roman" w:hAnsi="Arial" w:cs="Arial"/>
          <w:color w:val="000000"/>
          <w:sz w:val="18"/>
          <w:szCs w:val="18"/>
          <w:lang w:eastAsia="ru-RU"/>
        </w:rPr>
        <w:br/>
        <w:t>Обязательный минимум содержания дополнительных образовательных программ профессиональной переподготовки, вид и (или) форма документов об их освоении могут быть установлены также соответствующим федеральным органом исполнительной власти при реализации утвержденных Правительством Российской Федерации федеральных целевых и иных государственных программ.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7. Государственные образовательные стандарты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Перечень дополнительных профессиональных образовательных программ, обучение по которым осуществляется в соответствии с государственными образовательными стандартами дополнительного образования, порядок разработки, утверждения и введения общих основ и федеральных компонентов государственных образовательных стандартов профессионального дополнительного образования устанавливаются Правительством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Государственные образовательные стандарты общего дополнительного образования не устанавливаются.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8. Формы освоения дополнительных образовательных программ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lastRenderedPageBreak/>
        <w:t>1. Освоение дополнительных образовательных программ осуществляется в формах, установленных Законом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"Об образовании". </w:t>
      </w:r>
      <w:r w:rsidRPr="001639E9">
        <w:rPr>
          <w:rFonts w:ascii="Arial" w:eastAsia="Times New Roman" w:hAnsi="Arial" w:cs="Arial"/>
          <w:color w:val="000000"/>
          <w:sz w:val="18"/>
          <w:szCs w:val="18"/>
          <w:lang w:eastAsia="ru-RU"/>
        </w:rPr>
        <w:br/>
        <w:t xml:space="preserve">2. Перечень дополнительных образовательных программ, освоение которых в </w:t>
      </w:r>
      <w:proofErr w:type="spellStart"/>
      <w:r w:rsidRPr="001639E9">
        <w:rPr>
          <w:rFonts w:ascii="Arial" w:eastAsia="Times New Roman" w:hAnsi="Arial" w:cs="Arial"/>
          <w:color w:val="000000"/>
          <w:sz w:val="18"/>
          <w:szCs w:val="18"/>
          <w:lang w:eastAsia="ru-RU"/>
        </w:rPr>
        <w:t>очно-заочной</w:t>
      </w:r>
      <w:proofErr w:type="spellEnd"/>
      <w:r w:rsidRPr="001639E9">
        <w:rPr>
          <w:rFonts w:ascii="Arial" w:eastAsia="Times New Roman" w:hAnsi="Arial" w:cs="Arial"/>
          <w:color w:val="000000"/>
          <w:sz w:val="18"/>
          <w:szCs w:val="18"/>
          <w:lang w:eastAsia="ru-RU"/>
        </w:rPr>
        <w:t xml:space="preserve"> (вечерней), заочной формах и в форме экстерната не допускается, устанавливается Правительством Российской Федерации.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9. Реализация дополнительных образовательных программ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Дополнительные образовательные программы реализуются: 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образовательных учреждениях за пределами определяющих статус этих учреждений основных образовательных программ;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в образовательных учреждениях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в организациях, осуществляющих деятельность в области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посредством индивидуальной трудовой педагогической деятельности.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Дополнительные образовательные программы могут реализовываться через средства массовой информации путем выпуска учебных (образовательных) теле- и радиопередач, регулярной демонстрации учебных кино- и видеофильмов, ведения постоянной рубрики в периодических и других печатных изданиях, а также посредством телекоммуникационных систем и аудиовизуальных и интерактивных средств.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В зависимости от возраста обучающихся образовательные учреждения дополнительного образования могут быть следующих типов: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дополнительного образования детей;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дополнительного образования взрослых;</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дополнительного образования лиц независимо от возраста.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Образовательные учреждения дополнительного образования взрослых в зависимости от уровня реализуемых этими учреждениями дополнительных образовательных программ подразделяются на: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высшего профессионального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среднего профессионального</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начального профессионального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образовательные учреждения общего дополнительного образования. Образовательным учреждением высшего профессионального</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дополнительного образования является образовательное учреждение дополнительного образования, в котором количество обучающихся по дополнительным образовательным программам высшего профессионального образования составляет не менее 50 процентов от общего количества обучающихся в указанном учреждении.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Образовательным учреждением среднего профессионального дополнительного образования является образовательное учреждение дополнительного образования, в котором количество обучающихся по дополнительным образовательным программам высшего профессионального образования и дополнительным образовательным программам среднего профессионального образования составляет не менее 50 процентов от общего количества обучающихся в указанном учреждении. При этом количество обучающихся по дополнительным образовательным программам высшего профессионального образования составляет менее 50 процентов от общего количества обучающихся в указанном учреждении.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Образовательным учреждением начального профессионального дополнительного образования, не являющимся образовательным учреждением высшего профессионального дополнительного образования или образовательным учреждением среднего профессионального дополнительного образования, является образовательное учреждение дополнительного образования, в котором количество обучающихся по дополнительным профессиональным образовательным программам составляет не менее 50 процентов от общего количества обучающихся в указанном учреждении.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Иные образовательные учреждения дополнительного образования относятся к образовательным учреждениям общего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5. Типовые положения об образовательных учреждениях дополнительного образования соответствующих типов и видов утверждаются Правительством Российской Федерации.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10. Образовательные учреждения дополнительного образования детей и организации, осуществляющие деятельность в области дополнительного образования детей</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Дополнительное образование детей осуществляется в образовательных учреждениях дополнительного образования детей, образовательных учреждениях дополнительного образования лиц независимо от возраста, иных образовательных учреждениях, реализующих основные образовательные программы, и организациях, осуществляющих деятельность в области дополнительного образования детей.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Образовательные учреждения дополнительного образования детей могут быть следующих видов: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дворцы;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центры (дома);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станции;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школы;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r>
      <w:r w:rsidRPr="001639E9">
        <w:rPr>
          <w:rFonts w:ascii="Arial" w:eastAsia="Times New Roman" w:hAnsi="Arial" w:cs="Arial"/>
          <w:color w:val="000000"/>
          <w:sz w:val="18"/>
          <w:szCs w:val="18"/>
          <w:lang w:eastAsia="ru-RU"/>
        </w:rPr>
        <w:lastRenderedPageBreak/>
        <w:t>клубы; студии; детские оздоровительно-образовательные лагеря; иные образовательные учреждения дополнительного образования детей.</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11. Образовательные учреждения дополнительного образования взрослых и организации, осуществляющие деятельность в области дополнительного образования взрослых</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Образовательным учреждением дополнительного образования взрослых является образовательное учреждение дополнительного образования, в котором лица в возрасте старше 18 лет составляют не менее 50 процентов от общего количества обучающихся.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Образовательные учреждения дополнительного образования взрослых могут быть следующих видов: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академии повышения квалификации и профессиональной переподготовки;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институты повышения квалификации и профессиональной переподготовки (высшая школа);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межотраслевые региональные центры повышения квалификации и профессиональной переподготовки;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учебные центры повышения квалификации и профессиональной переподготовки (учебные центры обучения работников на производстве);</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курсы повышения квалификации (школы технического обучения);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иные образовательные учреждения, реализующие дополнительные образовательные программы дополнительного образования взрослых.</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Академии повышения квалификации и профессиональной переподготовки и институты повышения квалификации и профессиональной переподготовки могут реализовывать образовательные программы послевузовского профессионального образования в порядке, установленном законодательством Российской Федерации об образовании.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При наличии лицензий на ведение образовательной деятельности по дополнительным образовательным программам дополнительное образование взрослых кроме учреждений, указанных в пунктах 1 и 2 настоящей статьи, могут осуществлять образовательные учреждения различных типов и организации, осуществляющие деятельность в области дополнительного образования взрослых.</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Статья 12. </w:t>
      </w:r>
      <w:r w:rsidRPr="001639E9">
        <w:rPr>
          <w:rFonts w:ascii="Arial" w:eastAsia="Times New Roman" w:hAnsi="Arial" w:cs="Arial"/>
          <w:color w:val="000000"/>
          <w:sz w:val="18"/>
          <w:szCs w:val="18"/>
          <w:lang w:eastAsia="ru-RU"/>
        </w:rPr>
        <w:t>Образовательные учреждения дополнительного образования лиц независимо от возраста и организации, осуществляющие деятельность  в области дополнительного образования лиц независимо от возраста</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Образовательным учреждением дополнительного образования лиц независимо от возраста является образовательное учреждение дополнительного образования, реализующее дополнительные образовательные программы дополнительного образования лиц независимо от возраста.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В образовательном учреждении дополнительного образования лиц независимо от возраста могут обучаться дети и взрослые. При определении типа такого образовательного учреждения возрастные соотношения обучающихся в них не устанавливаются.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Образовательные учреждения дополнительного образования лиц независимо от возраста могут быть следующих видов: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центры (учебные центры, центры непрерывного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народные университеты;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институты непрерывного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дома знаний;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курсы (учебные курсы, курсы технического обучения, спортивно-технические курсы);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курсы (школы), обучение в которых осуществляется по различным областям науки, техники, видам искусства, народных промыслов;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школы (учебные школы, школы технического обучения, спортивно-технические школы);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иные образовательные учреждения дополнительного образования лиц независимо от возраста.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При наличии лицензий на ведение образовательной деятельности по дополнительным образовательным программам дополнительное образование лиц независимо от возраста кроме учреждений, указанных в пунктах 1 - 3 настоящей статьи, могут осуществлять образовательные учреждения различных типов и организации, осуществляющие деятельность в области дополнительного образования лиц независимо от возраста.</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13. Особенности дополнительного образования детей</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Дополнительное образование детей направлено на развитие личности, ее мотивации к познанию и творческой деятельности.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Дополнительное образование детей осуществляется в соответствии со следующими принципами: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свободный выбор детьми образовательных учреждений дополнительного образования и дополнительных образовательных программ в соответствии с интересами, склонностями и способностями детей после получения ими основного общего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многообразие дополнительных образовательных программ,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удовлетворяющих разнообразные интересы детей;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непрерывность дополнительного образования, преемственность дополнительных образовательных программ, возможность их сочетания, коррекции в процессе освоения;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r>
      <w:r w:rsidRPr="001639E9">
        <w:rPr>
          <w:rFonts w:ascii="Arial" w:eastAsia="Times New Roman" w:hAnsi="Arial" w:cs="Arial"/>
          <w:color w:val="000000"/>
          <w:sz w:val="18"/>
          <w:szCs w:val="18"/>
          <w:lang w:eastAsia="ru-RU"/>
        </w:rPr>
        <w:lastRenderedPageBreak/>
        <w:t>психолого-педагогическая поддержка индивидуального развития детей;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творческое сотрудничество педагогических работников и детей,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сохранение физического и психического здоровья детей.</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14. Особенности дополнительного образования взрослых</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Дополнительное образование взрослых включает в себя повышение квалификации и профессиональную переподготовку, а также содействует получению образования нового уровня, удовлетворению интеллектуальных и других потребностей личности, в том числе по инициативе работодателей.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2. Дополнительное образование взрослых должно обеспечить непрерывность их образования, предоставление им возможности получения дополнительного образования, необходимого для осуществления профессиональной и иной деятельности (в том числе в области охраны здоровья и охраны окружающей среды), для обеспечения адаптации к изменившимся производственным или </w:t>
      </w:r>
      <w:proofErr w:type="spellStart"/>
      <w:r w:rsidRPr="001639E9">
        <w:rPr>
          <w:rFonts w:ascii="Arial" w:eastAsia="Times New Roman" w:hAnsi="Arial" w:cs="Arial"/>
          <w:color w:val="000000"/>
          <w:sz w:val="18"/>
          <w:szCs w:val="18"/>
          <w:lang w:eastAsia="ru-RU"/>
        </w:rPr>
        <w:t>социокультурным</w:t>
      </w:r>
      <w:proofErr w:type="spellEnd"/>
      <w:r w:rsidRPr="001639E9">
        <w:rPr>
          <w:rFonts w:ascii="Arial" w:eastAsia="Times New Roman" w:hAnsi="Arial" w:cs="Arial"/>
          <w:color w:val="000000"/>
          <w:sz w:val="18"/>
          <w:szCs w:val="18"/>
          <w:lang w:eastAsia="ru-RU"/>
        </w:rPr>
        <w:t xml:space="preserve"> условиям и для удовлетворения интеллектуальных и других потребностей личности.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Дополнительное образование взрослых осуществляется на добровольной основе, за исключением случаев, если профессиональное дополнительное образование взрослых является их трудовой обязанностью.</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15. Образовательно-информационная деятельность</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Образовательно-информационная деятельность осуществляется посредством обучения по краткосрочным дополнительным образовательным программам, в том числе посредством отдельных лекций и консультаций, а также с использованием средств массовой информации. По результатам такого обучения предусматривается в обязательном порядке выдача обучающимся документов об освоении ими дополнительных образовательных программ.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В случае, если дополнительное образование представляет собой образовательно-информационную деятельность, организованную за счет работодателей, они вправе определять порядок и условия организации этой деятельности.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Образовательные учреждения дополнительного образования и организации, осуществляющие деятельность в области дополнительного образования, основной уставной целью которых является образовательно-информационная деятельность, аттестации и государственной аккредитации не подлежат.</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Образовательно-информационная деятельность может осуществляться на условиях государственного заказа, а также на условиях заказа органов местного самоуправления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Статья 16. </w:t>
      </w:r>
      <w:r w:rsidRPr="001639E9">
        <w:rPr>
          <w:rFonts w:ascii="Arial" w:eastAsia="Times New Roman" w:hAnsi="Arial" w:cs="Arial"/>
          <w:color w:val="000000"/>
          <w:sz w:val="18"/>
          <w:szCs w:val="18"/>
          <w:lang w:eastAsia="ru-RU"/>
        </w:rPr>
        <w:t>Порядок приема граждан в образовательные учреждения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дополнительного образования, иные образовательные учреждения,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реализующие дополнительные образовательные программы, и организации, осуществляющие деятельность в области дополнительного образования, на обучение по дополнительным образовательным программам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Порядок приема граждан в образовательные учреждения дополнительного образования, иные образовательные учреждения, реализующие дополнительные образовательные программы, на обучение по дополнительным образовательным программам определяется учредителями этих образовательных учреждений в части, не урегулированной настоящим Федеральным законом, и закрепляется в уставах этих образовательных учреждений. Порядок приема граждан в организации, осуществляющие деятельность в области дополнительного образования, на обучение по дополнительным образовательным программам устанавливается этими организациями.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2. При приеме гражданина в образовательное учреждение дополнительного образования, иное образовательное учреждение, реализующее дополнительные образовательные программы, или организацию, осуществляющую деятельность в области. дополнительного образования, на обучение по </w:t>
      </w:r>
      <w:proofErr w:type="spellStart"/>
      <w:r w:rsidRPr="001639E9">
        <w:rPr>
          <w:rFonts w:ascii="Arial" w:eastAsia="Times New Roman" w:hAnsi="Arial" w:cs="Arial"/>
          <w:color w:val="000000"/>
          <w:sz w:val="18"/>
          <w:szCs w:val="18"/>
          <w:lang w:eastAsia="ru-RU"/>
        </w:rPr>
        <w:t>дополнтельным</w:t>
      </w:r>
      <w:proofErr w:type="spellEnd"/>
      <w:r w:rsidRPr="001639E9">
        <w:rPr>
          <w:rFonts w:ascii="Arial" w:eastAsia="Times New Roman" w:hAnsi="Arial" w:cs="Arial"/>
          <w:color w:val="000000"/>
          <w:sz w:val="18"/>
          <w:szCs w:val="18"/>
          <w:lang w:eastAsia="ru-RU"/>
        </w:rPr>
        <w:t xml:space="preserve"> образовательным программам указанные образовательные учреждения или организация обязаны ознакомить гражданина и (или) его родителей либо иных законных представителей с уставом образовательного учреждения или организации, осуществляющей деятельность в области дополнительного образования, с соответствующей дополнительной образовательной программой, с лицензией на ведение образовательной деятельности и с другими регламентирующими организацию образовательного процесса документами.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Преимущества при приеме в образовательное учреждение дополнительного образования, иное образовательное учреждение, реализующее дополнительные образовательные программы, или организацию, осуществляющую деятельность в области дополнительного образования, на обучение по дополнительным образовательным программам при прочих равных условиях имеют:</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лица, нуждающиеся в социальной помощи, в том числе дети-сироты, дети, оставшиеся без попечения родителей;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дети из многодетных семей;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дети-инвалиды, инвалиды I и II групп, если обучение по дополнительным образовательным программам в соответствии с заключением учреждений медико-социальной экспертизы им не противопоказано;</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другие лица по решению Правительства Российской Федерации либо учредителя или учредителей образовательного учреждения дополнительного образования, иного образовательного учреждения, </w:t>
      </w:r>
      <w:r w:rsidRPr="001639E9">
        <w:rPr>
          <w:rFonts w:ascii="Arial" w:eastAsia="Times New Roman" w:hAnsi="Arial" w:cs="Arial"/>
          <w:color w:val="000000"/>
          <w:sz w:val="18"/>
          <w:szCs w:val="18"/>
          <w:lang w:eastAsia="ru-RU"/>
        </w:rPr>
        <w:lastRenderedPageBreak/>
        <w:t>реализующего дополнительные образовательные программы, или организации, осуществляющей деятельность в области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При поступлении в образовательное учреждение дополнительного образования, иное образовательное учреждение, реализующее дополнительные образовательные программы, или организацию, осуществляющую деятельность в области дополнительного образования, на обучение по дополнительным образовательным программам, связанное с определенными требованиями к состоянию здоровья обучающихся, граждане должны представить медицинское заключение об отсутствии противопоказание препятствующих обучению по указанным образовательным программам.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17. Документы об освоении дополнительных образовательных программ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и оказывающие дополнительные образовательные услуги в соответствии с лицензиями, выдают лицам, завершившим обучение, по их требованию документы об освоении дополнительных образовательных программ или о получении дополнительных образовательных услуг. Форма документов определяется образовательными учреждениями дополнительного образования, иными образовательными учреждениями, реализующими дополнительные образовательные программы, и организациями, осуществляющими деятельность в области дополнительного образования, за исключением случаев, предусмотренных федеральным законом. Указанные документы заверяются печатью этих образовательных учреждений и организаций.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которые имеют государственную аккредитацию, вправе выдавать лицам, прошедшим итоговую аттестацию, документы государственного образца об освоении соответствующей дополнительной образовательной программы.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Виды и формы документов государственного образца об освоении дополнительных профессиональных образовательных программ, которые выдаются лицам, завершившим обучение по таким программам, утверждаются в порядке, определенном Правительством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Лица, освоившие в форме экстерната дополнительные образовательные программы, имеют право на итоговую аттестацию в соответствующих образовательных учреждениях.</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Освоение в форме экстерната дополнительных образовательных программ осуществляется в порядке, определенном Правительством Российской Федерации.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18. Компетенция Российской Федерации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К компетенции Российской Федерации в области дополнительного образования помимо компетенции, предусмотренной Законом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"Об образовании", </w:t>
      </w:r>
      <w:r w:rsidRPr="001639E9">
        <w:rPr>
          <w:rFonts w:ascii="Arial" w:eastAsia="Times New Roman" w:hAnsi="Arial" w:cs="Arial"/>
          <w:color w:val="000000"/>
          <w:sz w:val="18"/>
          <w:szCs w:val="18"/>
          <w:lang w:eastAsia="ru-RU"/>
        </w:rPr>
        <w:t>относятся: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разработка и реализация федеральных целевых и иных государственных программ, международных программ развития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установление федеральных компонентов государственных образовательных стандартов дополнительных образовательных программ;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установление перечня дополнительных образовательных программ, освоение которых не допускается в </w:t>
      </w:r>
      <w:proofErr w:type="spellStart"/>
      <w:r w:rsidRPr="001639E9">
        <w:rPr>
          <w:rFonts w:ascii="Arial" w:eastAsia="Times New Roman" w:hAnsi="Arial" w:cs="Arial"/>
          <w:color w:val="000000"/>
          <w:sz w:val="18"/>
          <w:szCs w:val="18"/>
          <w:lang w:eastAsia="ru-RU"/>
        </w:rPr>
        <w:t>очно-заочной</w:t>
      </w:r>
      <w:proofErr w:type="spellEnd"/>
      <w:r w:rsidRPr="001639E9">
        <w:rPr>
          <w:rFonts w:ascii="Arial" w:eastAsia="Times New Roman" w:hAnsi="Arial" w:cs="Arial"/>
          <w:color w:val="000000"/>
          <w:sz w:val="18"/>
          <w:szCs w:val="18"/>
          <w:lang w:eastAsia="ru-RU"/>
        </w:rPr>
        <w:t xml:space="preserve"> (вечерней), заочной форме и в форме экстерната;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лицензирование образовательной деятельности по дополнительным образовательным программам высшего профессионального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аттестация и государственная аккредитация образовательных учреждений высшего профессионального дополнительного образования, организаций, реализующих дополнительные образовательные программы высшего профессионального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установление видов и форм документов государственного образца об освоении соответствующих дополнительных образовательных программ;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установление категорий граждан, имеющих преимущества при приеме в государственные и муниципальные образовательные учреждения дополнительного образования, иные государственные и муниципальные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на бесплатное обучение по дополнительным профессиональным образовательным программам;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установление льгот по налогам и сборам в соответствии с законодательством Российской Федерации в целях стимулирования работодателей, осуществляющих повышение квалификации и непрерывное образование работников, с которыми они находятся в трудовых отношениях;</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заключение и ратификация в соответствии с законодательством Российской Федерации международных договоров Российской Федерации в области регулирования вопросов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19. Особенности деятельности образовательных учреждений дополнительного образования и организаций, осуществляющих деятельность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 xml:space="preserve">1. В случае, если дополнительные образовательные программы имеют различные направленности, для обучения по различным видам деятельности, которые подлежат в соответствии с законодательством Российской Федерации лицензированию, в состав экспертной комиссии входят в обязательном порядке </w:t>
      </w:r>
      <w:r w:rsidRPr="001639E9">
        <w:rPr>
          <w:rFonts w:ascii="Arial" w:eastAsia="Times New Roman" w:hAnsi="Arial" w:cs="Arial"/>
          <w:color w:val="000000"/>
          <w:sz w:val="18"/>
          <w:szCs w:val="18"/>
          <w:lang w:eastAsia="ru-RU"/>
        </w:rPr>
        <w:lastRenderedPageBreak/>
        <w:t>представители органов государственной власти, уполномоченные на осуществление лицензирования соответствующих видов деятельности.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В этом случае образовательное учреждение дополнительного образования имеет право осуществлять образовательную деятельность в пределах дополнительной образовательной программы в соответствии с лицензией на ведение образовательной деятельности.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Реализация дополнительных образовательных программ, содержащих элементы военной подготовки, осуществляется в порядке, установленном Правительством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Общественные организации (объединения), основной уставной целью которых является образовательно-информационная деятельность и которые претендуют на государственную поддержку, предусмотренную настоящим Федеральным законом, обязаны получить лицензии на ведение образовательной деятельности.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20. Работники образовательных учреждений дополнительного образования и организаций, осуществляющих деятельность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В образовательных учреждениях дополнительного образования и организациях, осуществляющих деятельность в области дополнительного образования, могут предусматриваться должности научно-педагогических (профессорско-преподавательский состав, научные работники), инженерно-педагогических, методических, педагогических,</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инженерно-технических, административно-хозяйственных, производственных, учебно-вспомогательных и иных работников.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Научно-педагогические работники государственных образовательных учреждений высшего профессионального дополнительного образования, осуществляющие обучение лиц, имеющих высшее профессиональное образование, по дополнительным образовательным программам, в том числе по дополнительным профессиональным образовательным программам, предназначенным для повышения квалификации и профессиональной переподготовки в пределах высшего профессионального образования, по оплате труда приравниваются к научно-педагогическим работникам государственных образовательных учреждений высшего профессионального образования (далее - научно-педагогические работники государственных высших учебных заведений).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Присвоение ученых званий научно-педагогическим работникам образовательных учреждений высшего профессионального дополнительного образования, имеющих государственную аккредитацию, осуществляется в порядке, установленном для научно-педагогических работников государственных высших учебных заведений.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Образовательные учреждения дополнительного образования и организации, осуществляющие деятельность в области дополнительного образования, обязаны обеспечить повышение квалификации работников, для которых указанные образовательные учреждения и организации являются основным местом работы</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21. Отношения собственности в системе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Отношения собственности в системе дополнительного образования регулируются Гражданским кодексом Российской Федерации, Законом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"Об образовании" </w:t>
      </w:r>
      <w:r w:rsidRPr="001639E9">
        <w:rPr>
          <w:rFonts w:ascii="Arial" w:eastAsia="Times New Roman" w:hAnsi="Arial" w:cs="Arial"/>
          <w:color w:val="000000"/>
          <w:sz w:val="18"/>
          <w:szCs w:val="18"/>
          <w:lang w:eastAsia="ru-RU"/>
        </w:rPr>
        <w:t>и другими нормативными правовыми актами.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Образовательное учреждение дополнительного образования и организация, осуществляющая деятельность в области дополнительного образования, - арендаторы зданий, помещений, сооружений, оборудования и других основных фондов имеют при прочих равных условиях преимущественное право перед другими лицами на заключение договора аренды на новый срок.</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Общественным организациям (объединениям), осуществляющим на безвозмездной основе деятельность в области дополнительного образования детей, могут быть предоставлены помещения для осуществления указанной деятельности на льготных условиях или на безвозмездной основе.</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22. Финансирование образовательных учреждений дополнительного образования и организации, осуществляющих деятельность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Финансирование образовательных учреждений дополнительного образования и иных образовательных учреждений в части реализации -1 дополнительных образовательных программ осуществляется учредителями образовательных учреждений.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по договорам с учредителями могут осуществлять деятельность по реализации дополнительных образовательных программ на условиях частичного или полного самофинансирования.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Учредители государственных и муниципальных образовательных учреждений, реализующих образовательные программы основного общего образования детей, в соответствии с договорами между образовательными учреждениями и их учредителями обязаны выделять образовательным учреждениям финансовые средства в объеме, необходимом для организации обучения по дополнительным образовательным программам.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3. Вопросы развития и финансирования системы дополнительного образования выделяются отдельным </w:t>
      </w:r>
      <w:r w:rsidRPr="001639E9">
        <w:rPr>
          <w:rFonts w:ascii="Arial" w:eastAsia="Times New Roman" w:hAnsi="Arial" w:cs="Arial"/>
          <w:color w:val="000000"/>
          <w:sz w:val="18"/>
          <w:szCs w:val="18"/>
          <w:lang w:eastAsia="ru-RU"/>
        </w:rPr>
        <w:lastRenderedPageBreak/>
        <w:t>разделом в Федеральной программе развития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Устанавливаемые Правительством Российской Федерации минимальные нормативы финансовых затрат работодателей на профессиональное дополнительное образование и дополнительную профессиональную подготовку работников могут быть дифференцированы по отраслям экономики и регионам, но не могут составлять менее 2 процентов от расходов на заработную плату. Фактические затраты относятся на себестоимость продукции (услуг) в порядке, установленном федеральным законом. При этом общая величина расходов, относимых на себестоимость продукции (услуг), не может быть меньше величины расходов, установленной законодательством Российской Федерации на день вступления в силу настоящего Федерального закона.</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5. Средства граждан и юридических лиц, бескорыстно переданные на развитие образовательных учреждений дополнительного образования, иных образовательных учреждений, реализующих дополнительные образовательные программы, и организаций, осуществляющих деятельность в области дополнительного образования, могут вычитаться из налогооблагаемой базы таких граждан и юридических лиц в порядке, установленном законодательством Российской Федерации о налогах и сборах.</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6. Государственные органы, в компетенцию которых входит распределение государственных заказов на дополнительное образование, осуществляют размещение указанных государственных заказов на конкурсной основе. При этом для участия в конкурсе приглашаются образовательные учреждения любых организационно-правовых форм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7. При реализации дополнительных образовательных программ на платной основе размеры оплаты обучения устанавливаются договором возмездного оказания услуг между образовательным учреждением дополнительного образования, иным образовательным учреждением, реализующим дополнительные образовательные программы, или организацией, осуществляющей деятельность в области дополнительного образования, и гражданином либо между указанными образовательным учреждением или организацией и юридическим лицом.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Статья 23. </w:t>
      </w:r>
      <w:r w:rsidRPr="001639E9">
        <w:rPr>
          <w:rFonts w:ascii="Arial" w:eastAsia="Times New Roman" w:hAnsi="Arial" w:cs="Arial"/>
          <w:color w:val="000000"/>
          <w:sz w:val="18"/>
          <w:szCs w:val="18"/>
          <w:lang w:eastAsia="ru-RU"/>
        </w:rPr>
        <w:t>Государственная поддержка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Образовательные учреждения дополнительного образования и организации, осуществляющие деятельность в области дополнительного образования, пользуются установленными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для образовательных учреждений, реализующих соответствующие основные образовательные программы, налоговыми и иными льготами.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Для государственных и муниципальных образовательных учреждений дополнительного образования, арендующих помещения, здания, сооружения, земельные участки, находящиеся в федеральной собственности, арендная плата не должна превышать стоимость эксплуатационных расходов.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Государство содействует реализации дополнительных образовательных программ через средства массовой информации.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Работодатели имеют право за счет собственных средств организовывать обучение работников по дополнительным общеобразовательным программам.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24. Обеспечение реализации права на дополнительное образование</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Государство обеспечивает возможность реализации гражданами права на дополнительное образование посредством создания необходимых социально-экономических условий для развития системы дополнительного образования, предоставления льгот гражданам, получающим дополнительное образование.</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Государство оказывает содействие гражданам в получении профессионального дополнительного образования, в том числе детям и молодежи, проявляющим незаурядные способности в освоении дополнительных образовательных программ, посредством предоставления им специальных государственных стипендий, включая стипендии для обучения за пределами территории Российской Федерации. Порядок предоставления таких стипендий устанавливается Правительством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Государство полностью или частично компенсирует гражданам, нуждающимся в социальной помощи, в том числе безработным гражданам, расходы на получение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Категории граждан, дополнительное образование которых осуществляется за счет средств федерального бюджета и бюджетов субъектов Российской Федерации, а также источники и размеры таких средств, формы их выделения указанным гражданам определяются в порядке, установленном соответственно Правительством Российской Федерации и органами государственной власти субъектов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Государство создает условия для непрерывного самообразования граждан, в том числе обеспечивает государственную поддержку развития, разработки и реализации дистанционных методов и (или) средств обучения различного назначения, а также средств массовой информации и организаций, осуществляющих образовательную и образовательно-информационную деятельность.</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5. Средства, затраченные гражданином на получение дополнительного образования в образовательном учреждении, имеющем государственную аккредитацию, вычитаются из соответствующей налогооблагаемой базы при расчетах подоходного налога в соответствии с законодательством Российской Федерации о налогах и сборах.</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6. За обучающимися, направляемыми работодателями на обучение в очной форме по дополнительным образовательным программам в образовательные учреждения дополнительного образования, иные </w:t>
      </w:r>
      <w:r w:rsidRPr="001639E9">
        <w:rPr>
          <w:rFonts w:ascii="Arial" w:eastAsia="Times New Roman" w:hAnsi="Arial" w:cs="Arial"/>
          <w:color w:val="000000"/>
          <w:sz w:val="18"/>
          <w:szCs w:val="18"/>
          <w:lang w:eastAsia="ru-RU"/>
        </w:rPr>
        <w:lastRenderedPageBreak/>
        <w:t>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сохраняется средняя заработная плата по основному месту работы. Иногородним обучающимся, направленным на обучение в очной форме, оплачиваются командировочные расходы за счет работодателей по нормам, которые не ниже норм, установленных законодательством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Оплата проезда обучающихся к месту учебы и обратно, а также выплата суточных за время их нахождения в пути и во время обучения осуществляется за счет средств работодателей.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7. Принимаемые федеральные целевые научно-технические и экономические программы должны содержать разделы о профессиональном дополнительном образовании и подготовке кадров.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8. Государство стимулирует осуществление инвестиций в систему дополнительного образования, создает и развивает образовательные учреждения дополнительного образования, поощряет выдачу льготных кредитов работодателям для осуществления ими инвестиций в дополнительное образование и оплаты стоимости обучения работников по дополнительным образовательным программам.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9. В государственных и муниципальных образовательных учреждениях дополнительного образования, иных государственных и муниципальных образовательных учреждениях, реализующих дополнительные образовательные программы, и организациях, осуществляющих деятельность в области дополнительного образования, органами государственной власти субъектов Российской Федерации и органами местного самоуправления в случае, если число граждан, желающих обучаться по соответствующей дополнительной образовательной программе, превышает число мест, устанавливается квота приема граждан, нуждающихся в социальной помощи, в том числе детей-сирот, детей, оставшихся без попечения родителей, и детей-инвалидов.</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Гражданам, принятым на обучение в государственные и муниципальные образовательные учреждения в пределах установленных квот, гарантируется бесплатное получение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25. Гарантии реализации прав работников на получение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Работодатель в порядке, установленном настоящим Федеральным законом и другими соответствующими нормативными правовыми актами Российской Федерации, обеспечивает профессиональную подготовку, профессиональную переподготовку и повышение квалификации работников, с которыми работодатель находится в трудовых отношениях. Порядок направления работников, с которыми работодатель находится в трудовых отношениях, на обучение по дополнительным профессиональным образовательным программам по инициативе работодателя устанавливается коллективным договором (соглашением).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При заключении трудового договора (контракта) работодатель обязан ознакомить работника с порядком направления в образовательные учреждения дополнительного образования, иные образовательные учреждения, реализующие дополнительные образовательные программы, или организации, осуществляющие деятельность в области дополнительного образования.</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В случае, если дополнительное образование предполагает профессиональную переподготовку и после его получения планируется перевод работника на новое место работы, работодатель обязан при направлении работника на обучение ознакомить его с условиями и характером труда на новом месте работы и получить согласие работника на его перевод на новое место работы.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При высвобождении работников в связи с ликвидацией организации либо сокращением численности или штата работодатель обязан обеспечить профессиональную переподготовку высвобождаемых работников по одной из дополнительных образовательных программ в целях дальнейшего трудоустройства работников, за исключением работников, имеющих право на получение пенсии по старости.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4. Организациям, осуществляющим деятельность в области дополнительного образования, при обучении в таких организациях работников может предоставляться финансовая помощь в форме льготных кредитов, целевых субсидий и в иных формах. Размеры, условия и порядок предоставления финансовой помощи определяются соответственно. Правительством Российской Федерации и органами государственной власти субъектов Российской Федерации.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26. Гарантии прав педагогических работников государственных и муниципальных образовательных учреждений системы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Размер заработной платы, сроки ее выплаты и иные условия труда педагогических работников государственных и муниципальных образовательных учреждений дополнительного образования устанавливаются для таких работников, как для соответствующих категорий работников государственных и муниципальных образовательных учреждений, реализующих основные образовательные программы.</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На педагогических работников, осуществляющих дополнительное образование детей в государственных и муниципальных образовательных учреждениях, в том числе на руководителей таких учреждений, распространяются льготы и социальные гарантии, установленные законодательством Российской Федерации для соответствующих категорий работников общеобразовательных учреждений.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При реализации дополнительных образовательных программ дополнительного образования детей ставка заработной платы педагогического работника устанавливается из расчета 18 часов учебной нагрузки педагогического работника в неделю.</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3. Па научно-педагогических и педагогических работников государственных и муниципальных академий повышения квалификации и профессиональной переподготовки и государственных и муниципальных институтов повышения квалификации и профессиональной переподготовки, в том числе на руководителей таких академий и институтов, распространяются льготы, социальные гарантии и надбавки к заработной </w:t>
      </w:r>
      <w:r w:rsidRPr="001639E9">
        <w:rPr>
          <w:rFonts w:ascii="Arial" w:eastAsia="Times New Roman" w:hAnsi="Arial" w:cs="Arial"/>
          <w:color w:val="000000"/>
          <w:sz w:val="18"/>
          <w:szCs w:val="18"/>
          <w:lang w:eastAsia="ru-RU"/>
        </w:rPr>
        <w:lastRenderedPageBreak/>
        <w:t>плате, установленные для соответствующих категорий работников государственных высших учебных заведений.</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ГЛАВА III. МЕЖДУНАРОДНАЯ ДЕЯТЕЛЬНОСТЬ РОССИЙСКОЙ ФЕДЕРАЦИИ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27. Международное сотрудничество Российской Федерации в области дополнительного образования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Российская Федерация осуществляет международное сотрудничество в области дополнительного образования и содействует его развитию.</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заинтересованные граждане имеют право участвовать в международных программах в области дополнительного образования и их проектах.</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3.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вправе в соответствии с законодательством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устанавливать связи с иностранными и международными организациями в области дополнительного образования, в том числе проводить совместные исследования, осуществлять обмен работниками, обучающимися, соответствующими технологиями, программами;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 xml:space="preserve">создавать с участием иностранных лиц образовательные учреждения дополнительного образования </w:t>
      </w:r>
      <w:proofErr w:type="spellStart"/>
      <w:r w:rsidRPr="001639E9">
        <w:rPr>
          <w:rFonts w:ascii="Arial" w:eastAsia="Times New Roman" w:hAnsi="Arial" w:cs="Arial"/>
          <w:color w:val="000000"/>
          <w:sz w:val="18"/>
          <w:szCs w:val="18"/>
          <w:lang w:eastAsia="ru-RU"/>
        </w:rPr>
        <w:t>н</w:t>
      </w:r>
      <w:proofErr w:type="spellEnd"/>
      <w:r w:rsidRPr="001639E9">
        <w:rPr>
          <w:rFonts w:ascii="Arial" w:eastAsia="Times New Roman" w:hAnsi="Arial" w:cs="Arial"/>
          <w:color w:val="000000"/>
          <w:sz w:val="18"/>
          <w:szCs w:val="18"/>
          <w:lang w:eastAsia="ru-RU"/>
        </w:rPr>
        <w:t xml:space="preserve"> организации по обеспечению деятельности таких образовательных учреждений;</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самостоятельно осуществлять внешнеэкономическую деятельность.</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b/>
          <w:bCs/>
          <w:color w:val="000000"/>
          <w:sz w:val="18"/>
          <w:lang w:eastAsia="ru-RU"/>
        </w:rPr>
        <w:t>ГЛАВА IV. ЗАКЛЮЧИТЕЛЬНЫЕ ПОЛОЖЕНИЯ</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28. О внесении дополнения и изменения в Закон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"Об образовании"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Внести в Закон Российской Федерации</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"Об образовании" </w:t>
      </w:r>
      <w:r w:rsidRPr="001639E9">
        <w:rPr>
          <w:rFonts w:ascii="Arial" w:eastAsia="Times New Roman" w:hAnsi="Arial" w:cs="Arial"/>
          <w:color w:val="000000"/>
          <w:sz w:val="18"/>
          <w:szCs w:val="18"/>
          <w:lang w:eastAsia="ru-RU"/>
        </w:rPr>
        <w:t>(в редакции Федерального закона от 13 января 1996 года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следующие дополнение и изменение:</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подпункт 6 пункта 4 статьи 12 дополнить следующими словами:</w:t>
      </w:r>
      <w:r w:rsidRPr="001639E9">
        <w:rPr>
          <w:rFonts w:ascii="Arial" w:eastAsia="Times New Roman" w:hAnsi="Arial" w:cs="Arial"/>
          <w:color w:val="000000"/>
          <w:sz w:val="18"/>
          <w:lang w:eastAsia="ru-RU"/>
        </w:rPr>
        <w:t> </w:t>
      </w:r>
      <w:r w:rsidRPr="001639E9">
        <w:rPr>
          <w:rFonts w:ascii="Arial" w:eastAsia="Times New Roman" w:hAnsi="Arial" w:cs="Arial"/>
          <w:i/>
          <w:iCs/>
          <w:color w:val="000000"/>
          <w:sz w:val="18"/>
          <w:lang w:eastAsia="ru-RU"/>
        </w:rPr>
        <w:t>"лиц независимо от возраста"; </w:t>
      </w:r>
      <w:r w:rsidRPr="001639E9">
        <w:rPr>
          <w:rFonts w:ascii="Arial" w:eastAsia="Times New Roman" w:hAnsi="Arial" w:cs="Arial"/>
          <w:color w:val="000000"/>
          <w:sz w:val="18"/>
          <w:szCs w:val="18"/>
          <w:lang w:eastAsia="ru-RU"/>
        </w:rPr>
        <w:br/>
        <w:t>пункт 2 статьи 26 изложить в следующей редакции:</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r>
      <w:r w:rsidRPr="001639E9">
        <w:rPr>
          <w:rFonts w:ascii="Arial" w:eastAsia="Times New Roman" w:hAnsi="Arial" w:cs="Arial"/>
          <w:i/>
          <w:iCs/>
          <w:color w:val="000000"/>
          <w:sz w:val="18"/>
          <w:lang w:eastAsia="ru-RU"/>
        </w:rPr>
        <w:t>"2. К дополнительным образовательным программам относятся образовательные программы различных уровней и направленности, реализуемые: </w:t>
      </w:r>
      <w:r w:rsidRPr="001639E9">
        <w:rPr>
          <w:rFonts w:ascii="Arial" w:eastAsia="Times New Roman" w:hAnsi="Arial" w:cs="Arial"/>
          <w:i/>
          <w:iCs/>
          <w:color w:val="000000"/>
          <w:sz w:val="18"/>
          <w:szCs w:val="18"/>
          <w:lang w:eastAsia="ru-RU"/>
        </w:rPr>
        <w:br/>
      </w:r>
      <w:r w:rsidRPr="001639E9">
        <w:rPr>
          <w:rFonts w:ascii="Arial" w:eastAsia="Times New Roman" w:hAnsi="Arial" w:cs="Arial"/>
          <w:i/>
          <w:iCs/>
          <w:color w:val="000000"/>
          <w:sz w:val="18"/>
          <w:lang w:eastAsia="ru-RU"/>
        </w:rPr>
        <w:t>в общеобразовательных учреждениях и образовательных учреждениях профессионального образования за пределами определяющих их статус основных образовательных программ; </w:t>
      </w:r>
      <w:r w:rsidRPr="001639E9">
        <w:rPr>
          <w:rFonts w:ascii="Arial" w:eastAsia="Times New Roman" w:hAnsi="Arial" w:cs="Arial"/>
          <w:i/>
          <w:iCs/>
          <w:color w:val="000000"/>
          <w:sz w:val="18"/>
          <w:szCs w:val="18"/>
          <w:lang w:eastAsia="ru-RU"/>
        </w:rPr>
        <w:br/>
      </w:r>
      <w:r w:rsidRPr="001639E9">
        <w:rPr>
          <w:rFonts w:ascii="Arial" w:eastAsia="Times New Roman" w:hAnsi="Arial" w:cs="Arial"/>
          <w:i/>
          <w:iCs/>
          <w:color w:val="000000"/>
          <w:sz w:val="18"/>
          <w:lang w:eastAsia="ru-RU"/>
        </w:rPr>
        <w:t>в образовательных учреждениях дополнительного образования; </w:t>
      </w:r>
      <w:r w:rsidRPr="001639E9">
        <w:rPr>
          <w:rFonts w:ascii="Arial" w:eastAsia="Times New Roman" w:hAnsi="Arial" w:cs="Arial"/>
          <w:i/>
          <w:iCs/>
          <w:color w:val="000000"/>
          <w:sz w:val="18"/>
          <w:szCs w:val="18"/>
          <w:lang w:eastAsia="ru-RU"/>
        </w:rPr>
        <w:br/>
      </w:r>
      <w:r w:rsidRPr="001639E9">
        <w:rPr>
          <w:rFonts w:ascii="Arial" w:eastAsia="Times New Roman" w:hAnsi="Arial" w:cs="Arial"/>
          <w:i/>
          <w:iCs/>
          <w:color w:val="000000"/>
          <w:sz w:val="18"/>
          <w:lang w:eastAsia="ru-RU"/>
        </w:rPr>
        <w:t>в некоммерческих организациях (в том числе общественных организациях (объединениях), основной уставной целые которых является реализация дополнительных образовательных программ; </w:t>
      </w:r>
      <w:r w:rsidRPr="001639E9">
        <w:rPr>
          <w:rFonts w:ascii="Arial" w:eastAsia="Times New Roman" w:hAnsi="Arial" w:cs="Arial"/>
          <w:i/>
          <w:iCs/>
          <w:color w:val="000000"/>
          <w:sz w:val="18"/>
          <w:szCs w:val="18"/>
          <w:lang w:eastAsia="ru-RU"/>
        </w:rPr>
        <w:br/>
      </w:r>
      <w:r w:rsidRPr="001639E9">
        <w:rPr>
          <w:rFonts w:ascii="Arial" w:eastAsia="Times New Roman" w:hAnsi="Arial" w:cs="Arial"/>
          <w:i/>
          <w:iCs/>
          <w:color w:val="000000"/>
          <w:sz w:val="18"/>
          <w:lang w:eastAsia="ru-RU"/>
        </w:rPr>
        <w:t>в иных организациях, имеющих образовательные подразделения, реализующие дополнительные образовательные программы; </w:t>
      </w:r>
      <w:r w:rsidRPr="001639E9">
        <w:rPr>
          <w:rFonts w:ascii="Arial" w:eastAsia="Times New Roman" w:hAnsi="Arial" w:cs="Arial"/>
          <w:i/>
          <w:iCs/>
          <w:color w:val="000000"/>
          <w:sz w:val="18"/>
          <w:szCs w:val="18"/>
          <w:lang w:eastAsia="ru-RU"/>
        </w:rPr>
        <w:br/>
      </w:r>
      <w:r w:rsidRPr="001639E9">
        <w:rPr>
          <w:rFonts w:ascii="Arial" w:eastAsia="Times New Roman" w:hAnsi="Arial" w:cs="Arial"/>
          <w:i/>
          <w:iCs/>
          <w:color w:val="000000"/>
          <w:sz w:val="18"/>
          <w:lang w:eastAsia="ru-RU"/>
        </w:rPr>
        <w:t>посредством образовательно-информационной деятельности; </w:t>
      </w:r>
      <w:r w:rsidRPr="001639E9">
        <w:rPr>
          <w:rFonts w:ascii="Arial" w:eastAsia="Times New Roman" w:hAnsi="Arial" w:cs="Arial"/>
          <w:i/>
          <w:iCs/>
          <w:color w:val="000000"/>
          <w:sz w:val="18"/>
          <w:szCs w:val="18"/>
          <w:lang w:eastAsia="ru-RU"/>
        </w:rPr>
        <w:br/>
      </w:r>
      <w:r w:rsidRPr="001639E9">
        <w:rPr>
          <w:rFonts w:ascii="Arial" w:eastAsia="Times New Roman" w:hAnsi="Arial" w:cs="Arial"/>
          <w:i/>
          <w:iCs/>
          <w:color w:val="000000"/>
          <w:sz w:val="18"/>
          <w:lang w:eastAsia="ru-RU"/>
        </w:rPr>
        <w:t>посредством индивидуальной педагогической деятельности.".</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29. Вступление в силу настоящего Федерального закона</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Настоящий Федеральный закон вступает в силу с 1 января 2002 года, за исключением пункта 3 статьи 22.</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Пункт 3 статьи 22 настоящего Федерального закона вступает в силу с 1 января 2005 года.</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Статья 30. Приведение нормативных правовых актов</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Российской Федерации в соответствие с настоящим Федеральным законом</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2. Предусмотренные настоящим Федеральным законом нормативные правовые акты должны быть приняты в течение одного года со дня вступления в силу настоящего Федерального закона.</w:t>
      </w:r>
    </w:p>
    <w:p w:rsidR="001639E9" w:rsidRPr="001639E9" w:rsidRDefault="001639E9" w:rsidP="001639E9">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39E9">
        <w:rPr>
          <w:rFonts w:ascii="Arial" w:eastAsia="Times New Roman" w:hAnsi="Arial" w:cs="Arial"/>
          <w:color w:val="000000"/>
          <w:sz w:val="18"/>
          <w:szCs w:val="18"/>
          <w:lang w:eastAsia="ru-RU"/>
        </w:rPr>
        <w:t>Президент</w:t>
      </w:r>
      <w:r w:rsidRPr="001639E9">
        <w:rPr>
          <w:rFonts w:ascii="Arial" w:eastAsia="Times New Roman" w:hAnsi="Arial" w:cs="Arial"/>
          <w:color w:val="000000"/>
          <w:sz w:val="18"/>
          <w:lang w:eastAsia="ru-RU"/>
        </w:rPr>
        <w:t> </w:t>
      </w:r>
      <w:r w:rsidRPr="001639E9">
        <w:rPr>
          <w:rFonts w:ascii="Arial" w:eastAsia="Times New Roman" w:hAnsi="Arial" w:cs="Arial"/>
          <w:color w:val="000000"/>
          <w:sz w:val="18"/>
          <w:szCs w:val="18"/>
          <w:lang w:eastAsia="ru-RU"/>
        </w:rPr>
        <w:br/>
        <w:t>Российской Федерации</w:t>
      </w:r>
    </w:p>
    <w:p w:rsidR="000842B0" w:rsidRDefault="000842B0"/>
    <w:sectPr w:rsidR="000842B0" w:rsidSect="00084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639E9"/>
    <w:rsid w:val="00024AA0"/>
    <w:rsid w:val="000842B0"/>
    <w:rsid w:val="001639E9"/>
    <w:rsid w:val="001D04F2"/>
    <w:rsid w:val="002811C0"/>
    <w:rsid w:val="003F2E69"/>
    <w:rsid w:val="0045780E"/>
    <w:rsid w:val="004D32A2"/>
    <w:rsid w:val="004E67BC"/>
    <w:rsid w:val="005E3D40"/>
    <w:rsid w:val="008F792D"/>
    <w:rsid w:val="009661B4"/>
    <w:rsid w:val="00A46598"/>
    <w:rsid w:val="00D922DA"/>
    <w:rsid w:val="00E8547F"/>
    <w:rsid w:val="00FC0BD2"/>
    <w:rsid w:val="00FF1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3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39E9"/>
    <w:rPr>
      <w:b/>
      <w:bCs/>
    </w:rPr>
  </w:style>
  <w:style w:type="character" w:customStyle="1" w:styleId="apple-converted-space">
    <w:name w:val="apple-converted-space"/>
    <w:basedOn w:val="a0"/>
    <w:rsid w:val="001639E9"/>
  </w:style>
  <w:style w:type="character" w:styleId="a5">
    <w:name w:val="Emphasis"/>
    <w:basedOn w:val="a0"/>
    <w:uiPriority w:val="20"/>
    <w:qFormat/>
    <w:rsid w:val="001639E9"/>
    <w:rPr>
      <w:i/>
      <w:iCs/>
    </w:rPr>
  </w:style>
</w:styles>
</file>

<file path=word/webSettings.xml><?xml version="1.0" encoding="utf-8"?>
<w:webSettings xmlns:r="http://schemas.openxmlformats.org/officeDocument/2006/relationships" xmlns:w="http://schemas.openxmlformats.org/wordprocessingml/2006/main">
  <w:divs>
    <w:div w:id="1065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7867</Words>
  <Characters>44845</Characters>
  <Application>Microsoft Office Word</Application>
  <DocSecurity>0</DocSecurity>
  <Lines>373</Lines>
  <Paragraphs>105</Paragraphs>
  <ScaleCrop>false</ScaleCrop>
  <Company/>
  <LinksUpToDate>false</LinksUpToDate>
  <CharactersWithSpaces>52607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2015-03-04T11:46:00Z</dcterms:created>
  <dcterms:modified xsi:type="dcterms:W3CDTF">2015-03-04T12:00:00Z</dcterms:modified>
</cp:coreProperties>
</file>