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D28" w:rsidRDefault="00F94D28"/>
    <w:p w:rsidR="003E1166" w:rsidRDefault="003E1166"/>
    <w:p w:rsidR="00E77CAE" w:rsidRDefault="00E77CAE" w:rsidP="00C35C20">
      <w:pPr>
        <w:spacing w:after="0" w:line="240" w:lineRule="auto"/>
        <w:rPr>
          <w:rFonts w:ascii="Times New Roman" w:hAnsi="Times New Roman" w:cs="Times New Roman"/>
          <w:b/>
          <w:sz w:val="28"/>
          <w:szCs w:val="28"/>
        </w:rPr>
      </w:pPr>
    </w:p>
    <w:p w:rsidR="00B912EB" w:rsidRDefault="00B912EB" w:rsidP="00C35C20">
      <w:pPr>
        <w:spacing w:after="0" w:line="240" w:lineRule="auto"/>
        <w:rPr>
          <w:rFonts w:ascii="Times New Roman" w:hAnsi="Times New Roman" w:cs="Times New Roman"/>
          <w:b/>
          <w:sz w:val="28"/>
          <w:szCs w:val="28"/>
        </w:rPr>
      </w:pPr>
    </w:p>
    <w:p w:rsidR="00B912EB" w:rsidRDefault="00B912EB" w:rsidP="00C35C20">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5940425" cy="846448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940425" cy="8464489"/>
                    </a:xfrm>
                    <a:prstGeom prst="rect">
                      <a:avLst/>
                    </a:prstGeom>
                    <a:noFill/>
                    <a:ln w="9525">
                      <a:noFill/>
                      <a:miter lim="800000"/>
                      <a:headEnd/>
                      <a:tailEnd/>
                    </a:ln>
                  </pic:spPr>
                </pic:pic>
              </a:graphicData>
            </a:graphic>
          </wp:inline>
        </w:drawing>
      </w:r>
    </w:p>
    <w:p w:rsidR="00B912EB" w:rsidRDefault="00B912EB" w:rsidP="00C35C20">
      <w:pPr>
        <w:spacing w:after="0" w:line="240" w:lineRule="auto"/>
        <w:rPr>
          <w:rFonts w:ascii="Times New Roman" w:hAnsi="Times New Roman" w:cs="Times New Roman"/>
          <w:b/>
          <w:sz w:val="28"/>
          <w:szCs w:val="28"/>
        </w:rPr>
      </w:pPr>
    </w:p>
    <w:p w:rsidR="00B912EB" w:rsidRDefault="00B912EB" w:rsidP="00C35C20">
      <w:pPr>
        <w:spacing w:after="0" w:line="240" w:lineRule="auto"/>
        <w:rPr>
          <w:rFonts w:ascii="Times New Roman" w:hAnsi="Times New Roman" w:cs="Times New Roman"/>
          <w:b/>
          <w:sz w:val="28"/>
          <w:szCs w:val="28"/>
        </w:rPr>
      </w:pPr>
    </w:p>
    <w:p w:rsidR="00E77CAE" w:rsidRDefault="00E77CAE" w:rsidP="00C35C20">
      <w:pPr>
        <w:spacing w:after="0" w:line="240" w:lineRule="auto"/>
        <w:rPr>
          <w:rFonts w:ascii="Times New Roman" w:hAnsi="Times New Roman" w:cs="Times New Roman"/>
          <w:b/>
          <w:sz w:val="28"/>
          <w:szCs w:val="28"/>
        </w:rPr>
      </w:pPr>
    </w:p>
    <w:p w:rsidR="00E77CAE" w:rsidRPr="00E77CAE" w:rsidRDefault="00E77CAE" w:rsidP="00C35C20">
      <w:pPr>
        <w:spacing w:after="0" w:line="240" w:lineRule="auto"/>
        <w:rPr>
          <w:rFonts w:ascii="Times New Roman" w:hAnsi="Times New Roman" w:cs="Times New Roman"/>
          <w:b/>
          <w:sz w:val="28"/>
          <w:szCs w:val="28"/>
        </w:rPr>
      </w:pPr>
    </w:p>
    <w:p w:rsidR="00C35C20" w:rsidRPr="00E77CAE" w:rsidRDefault="003E1166" w:rsidP="00C35C20">
      <w:pPr>
        <w:spacing w:after="0" w:line="240" w:lineRule="auto"/>
        <w:rPr>
          <w:rFonts w:ascii="Times New Roman" w:hAnsi="Times New Roman" w:cs="Times New Roman"/>
          <w:b/>
          <w:sz w:val="28"/>
          <w:szCs w:val="28"/>
        </w:rPr>
      </w:pPr>
      <w:r w:rsidRPr="00E77CAE">
        <w:rPr>
          <w:rFonts w:ascii="Times New Roman" w:hAnsi="Times New Roman" w:cs="Times New Roman"/>
          <w:b/>
          <w:sz w:val="28"/>
          <w:szCs w:val="28"/>
        </w:rPr>
        <w:t xml:space="preserve">    </w:t>
      </w:r>
      <w:r w:rsidR="00C35C20" w:rsidRPr="00E77CAE">
        <w:rPr>
          <w:rFonts w:ascii="Times New Roman" w:hAnsi="Times New Roman" w:cs="Times New Roman"/>
          <w:b/>
          <w:sz w:val="28"/>
          <w:szCs w:val="28"/>
        </w:rPr>
        <w:t xml:space="preserve">                     </w:t>
      </w:r>
      <w:r w:rsidR="004928C1" w:rsidRPr="00E77CAE">
        <w:rPr>
          <w:rFonts w:ascii="Times New Roman" w:hAnsi="Times New Roman" w:cs="Times New Roman"/>
          <w:b/>
          <w:sz w:val="28"/>
          <w:szCs w:val="28"/>
        </w:rPr>
        <w:t xml:space="preserve">                       </w:t>
      </w:r>
      <w:r w:rsidR="00C35C20" w:rsidRPr="00E77CAE">
        <w:rPr>
          <w:rFonts w:ascii="Times New Roman" w:hAnsi="Times New Roman" w:cs="Times New Roman"/>
          <w:b/>
          <w:sz w:val="28"/>
          <w:szCs w:val="28"/>
        </w:rPr>
        <w:t xml:space="preserve">   Пояснительная записка</w:t>
      </w:r>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В основе школьного туризма лежат фундаментальные, </w:t>
      </w:r>
      <w:proofErr w:type="spellStart"/>
      <w:r w:rsidRPr="00E77CAE">
        <w:rPr>
          <w:rFonts w:ascii="Times New Roman" w:hAnsi="Times New Roman" w:cs="Times New Roman"/>
          <w:sz w:val="28"/>
          <w:szCs w:val="28"/>
        </w:rPr>
        <w:t>неустаревающие</w:t>
      </w:r>
      <w:proofErr w:type="spellEnd"/>
      <w:r w:rsidRPr="00E77CAE">
        <w:rPr>
          <w:rFonts w:ascii="Times New Roman" w:hAnsi="Times New Roman" w:cs="Times New Roman"/>
          <w:sz w:val="28"/>
          <w:szCs w:val="28"/>
        </w:rPr>
        <w:t xml:space="preserve"> принципы образования и воспитания: гуманно-демократический, концептуально</w:t>
      </w:r>
      <w:r w:rsidR="00E77CAE">
        <w:rPr>
          <w:rFonts w:ascii="Times New Roman" w:hAnsi="Times New Roman" w:cs="Times New Roman"/>
          <w:sz w:val="28"/>
          <w:szCs w:val="28"/>
        </w:rPr>
        <w:t xml:space="preserve"> </w:t>
      </w:r>
      <w:r w:rsidRPr="00E77CAE">
        <w:rPr>
          <w:rFonts w:ascii="Times New Roman" w:hAnsi="Times New Roman" w:cs="Times New Roman"/>
          <w:sz w:val="28"/>
          <w:szCs w:val="28"/>
        </w:rPr>
        <w:t>методологический, системно-целостный, творчески развивающий, личностно</w:t>
      </w:r>
      <w:r w:rsidR="00E77CAE">
        <w:rPr>
          <w:rFonts w:ascii="Times New Roman" w:hAnsi="Times New Roman" w:cs="Times New Roman"/>
          <w:sz w:val="28"/>
          <w:szCs w:val="28"/>
        </w:rPr>
        <w:t xml:space="preserve"> </w:t>
      </w:r>
      <w:r w:rsidRPr="00E77CAE">
        <w:rPr>
          <w:rFonts w:ascii="Times New Roman" w:hAnsi="Times New Roman" w:cs="Times New Roman"/>
          <w:sz w:val="28"/>
          <w:szCs w:val="28"/>
        </w:rPr>
        <w:t xml:space="preserve">ориентированный, </w:t>
      </w:r>
      <w:proofErr w:type="spellStart"/>
      <w:r w:rsidRPr="00E77CAE">
        <w:rPr>
          <w:rFonts w:ascii="Times New Roman" w:hAnsi="Times New Roman" w:cs="Times New Roman"/>
          <w:sz w:val="28"/>
          <w:szCs w:val="28"/>
        </w:rPr>
        <w:t>созидающе-деятельностный</w:t>
      </w:r>
      <w:proofErr w:type="spellEnd"/>
      <w:r w:rsidRPr="00E77CAE">
        <w:rPr>
          <w:rFonts w:ascii="Times New Roman" w:hAnsi="Times New Roman" w:cs="Times New Roman"/>
          <w:sz w:val="28"/>
          <w:szCs w:val="28"/>
        </w:rPr>
        <w:t>. В структуре любой образовательной программы туризм может быть использован в качестве эффективной формы обучения. Туризм и спортивное ориентирование помогают учащимся в освоении учебных дисциплин по основам различных наук.</w:t>
      </w:r>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Туризм и краеведение являются одним из приоритетных направлений в воспитательной работе. Это дело не новое, но новизна состоит в том, что имеет более широкую педагогическую идею в плане воспитания духовности, физической выносливости, уважения и любви к природе своей Родины. </w:t>
      </w:r>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w:t>
      </w:r>
      <w:proofErr w:type="gramStart"/>
      <w:r w:rsidRPr="00E77CAE">
        <w:rPr>
          <w:rFonts w:ascii="Times New Roman" w:hAnsi="Times New Roman" w:cs="Times New Roman"/>
          <w:sz w:val="28"/>
          <w:szCs w:val="28"/>
        </w:rPr>
        <w:t>Никто из туристов не пошёл бы второй раз в поход, если бы на личном опыте не убедился, что всё виденное, пережитое, слышанное, пройденное, спетое у ночного костра оставляет такое впечатление и делает нашу жизнь настолько богаче, что по сравнению с этим все тяготы и неудобства туризма выглядят не имеющими значения мелочами.</w:t>
      </w:r>
      <w:proofErr w:type="gramEnd"/>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Успех любого похода, экскурсии или путешествия во многом зависит от того, насколько хорошо путешественник сумеет определить, где он находится и в каком направлении следует идти дальше, т.е. от умения ориентироваться на местности. </w:t>
      </w:r>
    </w:p>
    <w:p w:rsidR="004D0D94"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Умение ориентироваться на местности приобретается в постоянном общении с природой, благодаря развитию наблюдательности и привычке быстро замечать и запоминать характерные детали местности.</w:t>
      </w:r>
    </w:p>
    <w:p w:rsidR="004D0D94" w:rsidRPr="00E77CAE" w:rsidRDefault="004D0D94"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w:t>
      </w:r>
      <w:r w:rsidR="00C35C20" w:rsidRPr="00E77CAE">
        <w:rPr>
          <w:rFonts w:ascii="Times New Roman" w:hAnsi="Times New Roman" w:cs="Times New Roman"/>
          <w:sz w:val="28"/>
          <w:szCs w:val="28"/>
        </w:rPr>
        <w:t xml:space="preserve"> Туризм - это не только средство физического и прикладного воспитания. Велика роль туризма в идейно-политическом и военно-патриотическом воспитании учащихся. Он воспитывает у подрастающего поколения чувство патриотизма, бережного отношения к природному и культурному наследию родного края, совершенствованию нравственного и физического воспитания личности.</w:t>
      </w:r>
    </w:p>
    <w:p w:rsidR="004D0D94" w:rsidRPr="00E77CAE" w:rsidRDefault="004D0D94"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w:t>
      </w:r>
      <w:r w:rsidR="00C35C20" w:rsidRPr="00E77CAE">
        <w:rPr>
          <w:rFonts w:ascii="Times New Roman" w:hAnsi="Times New Roman" w:cs="Times New Roman"/>
          <w:sz w:val="28"/>
          <w:szCs w:val="28"/>
        </w:rPr>
        <w:t xml:space="preserve"> Школьный туризм позволяет учителю осуществлять практически все виды профессиональной деятельности: учебную и воспитательную, научно – методическую, социально – педагогическую, культурно – просветительскую и др.</w:t>
      </w:r>
    </w:p>
    <w:p w:rsidR="004D0D94" w:rsidRPr="00E77CAE" w:rsidRDefault="004D0D94"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w:t>
      </w:r>
      <w:r w:rsidR="00C35C20" w:rsidRPr="00E77CAE">
        <w:rPr>
          <w:rFonts w:ascii="Times New Roman" w:hAnsi="Times New Roman" w:cs="Times New Roman"/>
          <w:sz w:val="28"/>
          <w:szCs w:val="28"/>
        </w:rPr>
        <w:t xml:space="preserve"> Походы и занятия спортивным ориентирование на незнакомой местности позволяют школьникам изучать процессы и результаты взаимодействия природы и общества. Широкая доступность, красота природы края, способствуют популярности, как школьного туризма, так и спортивного ориентирования. Занятия в кружке содействуют умственному и физическому развитию, укреплению здоровья, помогают познавать и понимать природу, участвовать в городских соревнованиях по спортивному ориентированию, экологических акциях и пропагандировать экологическую культуру среди местного населения.</w:t>
      </w:r>
    </w:p>
    <w:p w:rsidR="00C35C20" w:rsidRPr="00E77CAE" w:rsidRDefault="004D0D94"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lastRenderedPageBreak/>
        <w:t xml:space="preserve">  </w:t>
      </w:r>
      <w:r w:rsidR="00C35C20" w:rsidRPr="00E77CAE">
        <w:rPr>
          <w:rFonts w:ascii="Times New Roman" w:hAnsi="Times New Roman" w:cs="Times New Roman"/>
          <w:sz w:val="28"/>
          <w:szCs w:val="28"/>
        </w:rPr>
        <w:t xml:space="preserve"> Особое внимание уделяется прогнозированию перспектив развития ландшафта и выработке рекомендаций по его дальнейшему наиболее рациональному хозяйственному использованию. Кроме того, в наше непростое время, когда многократно возросла опасность природных и техногенных катастроф, террористических актов, необходимо использовать возможности туризма для формирования коллективизма, взаимовыручки и других социальных умений. Нельзя недооценивать и то, что детскому и особенно подростковому возрасту свойственно стремление к новизне, необычности, к приключениям и романтике. Туризм - прекрасное средство, которое естественным путём удовлетворяет и такие, не всегда учитываемые взрослыми потребности ребят. Нужно помнить и о том, что в походе ребята раскрываются совсем с иной стороны, чем в школе. В этом отношении поход особенно ценен для учителя, так как позволяет глубже понять натуру каждого из ребят и найти свой </w:t>
      </w:r>
      <w:r w:rsidRPr="00E77CAE">
        <w:rPr>
          <w:rFonts w:ascii="Times New Roman" w:hAnsi="Times New Roman" w:cs="Times New Roman"/>
          <w:sz w:val="28"/>
          <w:szCs w:val="28"/>
        </w:rPr>
        <w:t>подход к нему.</w:t>
      </w:r>
    </w:p>
    <w:p w:rsidR="00C35C20" w:rsidRPr="00E77CAE" w:rsidRDefault="00C35C20" w:rsidP="00C35C20">
      <w:pPr>
        <w:spacing w:after="0" w:line="240" w:lineRule="auto"/>
        <w:rPr>
          <w:rFonts w:ascii="Times New Roman" w:hAnsi="Times New Roman" w:cs="Times New Roman"/>
          <w:sz w:val="28"/>
          <w:szCs w:val="28"/>
        </w:rPr>
      </w:pPr>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Контакты, которые устанавливаются между взрослыми и ребятами в походе, как правило, гораздо более глубокие и душевные, чем в школе. Они способствуют настоящему взаимопониманию и установлению отношений сотрудничества, что потом переносится в школу. Разнообразные формы и методы позволяют вовлечь в процесс реализации программы широкий круг учащихся и учителей. Это позволяет создать своеобразную и благоприятную атмосферу общения, воспитания, коммуникативных связей и отношений. Данная программа комплексная и даёт возможность учащимся осуществлять ряд осознанных выборов, способных в дальнейшем помочь определить профессию, жизненные принципы и интерес к познанию окружающего мира. </w:t>
      </w:r>
    </w:p>
    <w:p w:rsidR="00C35C20" w:rsidRPr="00E77CAE" w:rsidRDefault="00C35C20" w:rsidP="00C35C20">
      <w:pPr>
        <w:spacing w:after="0" w:line="240" w:lineRule="auto"/>
        <w:jc w:val="center"/>
        <w:rPr>
          <w:rFonts w:ascii="Times New Roman" w:hAnsi="Times New Roman" w:cs="Times New Roman"/>
          <w:b/>
          <w:sz w:val="28"/>
          <w:szCs w:val="28"/>
        </w:rPr>
      </w:pPr>
      <w:r w:rsidRPr="00E77CAE">
        <w:rPr>
          <w:rFonts w:ascii="Times New Roman" w:hAnsi="Times New Roman" w:cs="Times New Roman"/>
          <w:b/>
          <w:sz w:val="28"/>
          <w:szCs w:val="28"/>
        </w:rPr>
        <w:t>Цель программы</w:t>
      </w:r>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Формирование всесторонне развитой личности средствами туризма, краеведения и элементами спортивного ориентирования на местности.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w:t>
      </w:r>
    </w:p>
    <w:p w:rsidR="00C35C20" w:rsidRPr="00E77CAE" w:rsidRDefault="00C35C20" w:rsidP="00C35C20">
      <w:pPr>
        <w:spacing w:after="0" w:line="240" w:lineRule="auto"/>
        <w:jc w:val="center"/>
        <w:rPr>
          <w:rFonts w:ascii="Times New Roman" w:hAnsi="Times New Roman" w:cs="Times New Roman"/>
          <w:b/>
          <w:sz w:val="28"/>
          <w:szCs w:val="28"/>
        </w:rPr>
      </w:pPr>
      <w:r w:rsidRPr="00E77CAE">
        <w:rPr>
          <w:rFonts w:ascii="Times New Roman" w:hAnsi="Times New Roman" w:cs="Times New Roman"/>
          <w:b/>
          <w:sz w:val="28"/>
          <w:szCs w:val="28"/>
        </w:rPr>
        <w:t>Задачи</w:t>
      </w:r>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1. </w:t>
      </w:r>
      <w:proofErr w:type="gramStart"/>
      <w:r w:rsidRPr="00E77CAE">
        <w:rPr>
          <w:rFonts w:ascii="Times New Roman" w:hAnsi="Times New Roman" w:cs="Times New Roman"/>
          <w:sz w:val="28"/>
          <w:szCs w:val="28"/>
        </w:rPr>
        <w:t>В области образования: - расширение и углубление знаний учащихся, дополняющих школьную программу по географии, истории, биологии, ОБЖ, физике, математике, литературе и физической подготовки; - приобретение умений и навыков в работе с картой, компасом; - приобретение специальных знаний по вопросам туризма и ориентирования, доврачебной медицинской помощи; - обеспечение выживания в экстремальных условиях, знакомство с проблемами экологии и охраны природы.</w:t>
      </w:r>
      <w:proofErr w:type="gramEnd"/>
    </w:p>
    <w:p w:rsidR="00C35C20" w:rsidRPr="00E77CAE" w:rsidRDefault="00C35C20" w:rsidP="00C35C20">
      <w:pPr>
        <w:spacing w:after="0" w:line="240" w:lineRule="auto"/>
        <w:rPr>
          <w:rFonts w:ascii="Times New Roman" w:hAnsi="Times New Roman" w:cs="Times New Roman"/>
          <w:sz w:val="28"/>
          <w:szCs w:val="28"/>
        </w:rPr>
      </w:pPr>
    </w:p>
    <w:p w:rsidR="00C35C20" w:rsidRPr="00E77CAE" w:rsidRDefault="00C35C20" w:rsidP="00C35C20">
      <w:p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 2. В области воспитания: - содействие гармоничному развитию личности, совершенствование духовных и физических потребностей; - формирование самостоятельности и волевых качеств в любой обстановке; - гуманное отношение к окружающему миру; - умение вести себя в коллективе, выработка организаторских навыков в случае необходимости. </w:t>
      </w:r>
    </w:p>
    <w:p w:rsidR="00C35C20" w:rsidRPr="00E77CAE" w:rsidRDefault="00C35C20" w:rsidP="00C35C20">
      <w:pPr>
        <w:spacing w:after="0" w:line="240" w:lineRule="auto"/>
        <w:rPr>
          <w:rFonts w:ascii="Times New Roman" w:hAnsi="Times New Roman" w:cs="Times New Roman"/>
          <w:sz w:val="28"/>
          <w:szCs w:val="28"/>
        </w:rPr>
      </w:pPr>
    </w:p>
    <w:p w:rsidR="004D0D94" w:rsidRPr="00E77CAE" w:rsidRDefault="00C35C20" w:rsidP="00C35C20">
      <w:pPr>
        <w:spacing w:after="0" w:line="240" w:lineRule="auto"/>
        <w:rPr>
          <w:rFonts w:ascii="Times New Roman" w:hAnsi="Times New Roman" w:cs="Times New Roman"/>
          <w:b/>
          <w:sz w:val="28"/>
          <w:szCs w:val="28"/>
        </w:rPr>
      </w:pPr>
      <w:r w:rsidRPr="00E77CAE">
        <w:rPr>
          <w:rFonts w:ascii="Times New Roman" w:hAnsi="Times New Roman" w:cs="Times New Roman"/>
          <w:sz w:val="28"/>
          <w:szCs w:val="28"/>
        </w:rPr>
        <w:t xml:space="preserve">3. В области физической подготовки: - физическое совершенствование подростков (развитие силы, выносливости, координации движений в соответствии с их возрастными и физическими возможностями); - выполнение в течение учебного года соответствующих спортивных разрядов по туризму и ориентированию, участие в туристических слётах, соревнованиях и походах. Комплексная программа полностью соответствует нормативным требованиям по комплектованию объединений (учебных групп) спортивного профиля, уровню достижений обучаемых к концу каждого учебного года. Для контроля качества усвоения программы имеется разработанная система контроля, которая приводится в данной программе. С учётом возрастной периодизации для занятий зачисляются учащиеся с 6-го по 11-й классы. Можно начинать заниматься с любого возраста предложенных классов. Зачисляются все желающие, не имеющие медицинских противопоказаний </w:t>
      </w:r>
      <w:r w:rsidR="003E1166" w:rsidRPr="00E77CAE">
        <w:rPr>
          <w:rFonts w:ascii="Times New Roman" w:hAnsi="Times New Roman" w:cs="Times New Roman"/>
          <w:b/>
          <w:sz w:val="28"/>
          <w:szCs w:val="28"/>
        </w:rPr>
        <w:t xml:space="preserve">      </w:t>
      </w:r>
    </w:p>
    <w:p w:rsidR="004928C1" w:rsidRPr="00E77CAE" w:rsidRDefault="003E1166" w:rsidP="00E77CAE">
      <w:pPr>
        <w:spacing w:after="0" w:line="240" w:lineRule="auto"/>
        <w:rPr>
          <w:rFonts w:ascii="Times New Roman" w:hAnsi="Times New Roman" w:cs="Times New Roman"/>
          <w:b/>
          <w:sz w:val="28"/>
          <w:szCs w:val="28"/>
        </w:rPr>
      </w:pPr>
      <w:r w:rsidRPr="00E77CAE">
        <w:rPr>
          <w:rFonts w:ascii="Times New Roman" w:hAnsi="Times New Roman" w:cs="Times New Roman"/>
          <w:b/>
          <w:sz w:val="28"/>
          <w:szCs w:val="28"/>
        </w:rPr>
        <w:t xml:space="preserve">    </w:t>
      </w:r>
    </w:p>
    <w:p w:rsidR="004928C1" w:rsidRPr="00E77CAE" w:rsidRDefault="004928C1" w:rsidP="004D0D94">
      <w:pPr>
        <w:spacing w:after="0" w:line="240" w:lineRule="auto"/>
        <w:jc w:val="center"/>
        <w:rPr>
          <w:rFonts w:ascii="Times New Roman" w:hAnsi="Times New Roman" w:cs="Times New Roman"/>
          <w:b/>
          <w:sz w:val="28"/>
          <w:szCs w:val="28"/>
        </w:rPr>
      </w:pPr>
    </w:p>
    <w:p w:rsidR="004D0D94" w:rsidRPr="00E77CAE" w:rsidRDefault="004D0D94" w:rsidP="004D0D94">
      <w:pPr>
        <w:spacing w:after="0" w:line="240" w:lineRule="auto"/>
        <w:jc w:val="center"/>
        <w:rPr>
          <w:rFonts w:ascii="Times New Roman" w:hAnsi="Times New Roman" w:cs="Times New Roman"/>
          <w:b/>
          <w:sz w:val="28"/>
          <w:szCs w:val="28"/>
        </w:rPr>
      </w:pPr>
      <w:r w:rsidRPr="00E77CAE">
        <w:rPr>
          <w:rFonts w:ascii="Times New Roman" w:hAnsi="Times New Roman" w:cs="Times New Roman"/>
          <w:b/>
          <w:sz w:val="28"/>
          <w:szCs w:val="28"/>
        </w:rPr>
        <w:t>Методы работы</w:t>
      </w:r>
    </w:p>
    <w:p w:rsidR="004D0D94" w:rsidRPr="00E77CAE" w:rsidRDefault="004D0D94" w:rsidP="004D0D94">
      <w:pPr>
        <w:pStyle w:val="a3"/>
        <w:numPr>
          <w:ilvl w:val="0"/>
          <w:numId w:val="1"/>
        </w:numPr>
        <w:spacing w:after="0" w:line="240" w:lineRule="auto"/>
        <w:rPr>
          <w:rFonts w:ascii="Times New Roman" w:hAnsi="Times New Roman" w:cs="Times New Roman"/>
          <w:sz w:val="28"/>
          <w:szCs w:val="28"/>
        </w:rPr>
      </w:pPr>
      <w:proofErr w:type="spellStart"/>
      <w:r w:rsidRPr="00E77CAE">
        <w:rPr>
          <w:rFonts w:ascii="Times New Roman" w:hAnsi="Times New Roman" w:cs="Times New Roman"/>
          <w:sz w:val="28"/>
          <w:szCs w:val="28"/>
        </w:rPr>
        <w:t>Поисково</w:t>
      </w:r>
      <w:proofErr w:type="spellEnd"/>
      <w:r w:rsidRPr="00E77CAE">
        <w:rPr>
          <w:rFonts w:ascii="Times New Roman" w:hAnsi="Times New Roman" w:cs="Times New Roman"/>
          <w:sz w:val="28"/>
          <w:szCs w:val="28"/>
        </w:rPr>
        <w:t xml:space="preserve"> - исследовательский метод (самостоятельная работа кружковцев с выполнением различных заданий, выбор самостоятельной темы для оформления проекта, реферата, отчета о проделанной работе в походах и на экскурсиях</w:t>
      </w:r>
      <w:proofErr w:type="gramStart"/>
      <w:r w:rsidRPr="00E77CAE">
        <w:rPr>
          <w:rFonts w:ascii="Times New Roman" w:hAnsi="Times New Roman" w:cs="Times New Roman"/>
          <w:sz w:val="28"/>
          <w:szCs w:val="28"/>
        </w:rPr>
        <w:t xml:space="preserve"> )</w:t>
      </w:r>
      <w:proofErr w:type="gramEnd"/>
      <w:r w:rsidRPr="00E77CAE">
        <w:rPr>
          <w:rFonts w:ascii="Times New Roman" w:hAnsi="Times New Roman" w:cs="Times New Roman"/>
          <w:sz w:val="28"/>
          <w:szCs w:val="28"/>
        </w:rPr>
        <w:t xml:space="preserve"> </w:t>
      </w:r>
    </w:p>
    <w:p w:rsidR="004D0D94" w:rsidRPr="00E77CAE" w:rsidRDefault="004D0D94" w:rsidP="004D0D94">
      <w:pPr>
        <w:pStyle w:val="a3"/>
        <w:spacing w:after="0" w:line="240" w:lineRule="auto"/>
        <w:ind w:left="390"/>
        <w:rPr>
          <w:rFonts w:ascii="Times New Roman" w:hAnsi="Times New Roman" w:cs="Times New Roman"/>
          <w:sz w:val="28"/>
          <w:szCs w:val="28"/>
        </w:rPr>
      </w:pPr>
    </w:p>
    <w:p w:rsidR="004D0D94" w:rsidRPr="00E77CAE" w:rsidRDefault="004D0D94" w:rsidP="004D0D94">
      <w:pPr>
        <w:pStyle w:val="a3"/>
        <w:numPr>
          <w:ilvl w:val="0"/>
          <w:numId w:val="1"/>
        </w:num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 xml:space="preserve">Метод самореализации, самоуправления через различные творческие дела, участие в соревнованиях, походах, туристических слётах и экскурсиях </w:t>
      </w:r>
    </w:p>
    <w:p w:rsidR="004D0D94" w:rsidRPr="00E77CAE" w:rsidRDefault="004D0D94" w:rsidP="004D0D94">
      <w:pPr>
        <w:pStyle w:val="a3"/>
        <w:rPr>
          <w:rFonts w:ascii="Times New Roman" w:hAnsi="Times New Roman" w:cs="Times New Roman"/>
          <w:sz w:val="28"/>
          <w:szCs w:val="28"/>
        </w:rPr>
      </w:pPr>
    </w:p>
    <w:p w:rsidR="004D0D94" w:rsidRPr="00E77CAE" w:rsidRDefault="004D0D94" w:rsidP="004D0D94">
      <w:pPr>
        <w:pStyle w:val="a3"/>
        <w:spacing w:after="0" w:line="240" w:lineRule="auto"/>
        <w:ind w:left="390"/>
        <w:rPr>
          <w:rFonts w:ascii="Times New Roman" w:hAnsi="Times New Roman" w:cs="Times New Roman"/>
          <w:sz w:val="28"/>
          <w:szCs w:val="28"/>
        </w:rPr>
      </w:pPr>
    </w:p>
    <w:p w:rsidR="004D0D94" w:rsidRPr="00E77CAE" w:rsidRDefault="004D0D94" w:rsidP="004D0D94">
      <w:pPr>
        <w:pStyle w:val="a3"/>
        <w:numPr>
          <w:ilvl w:val="0"/>
          <w:numId w:val="1"/>
        </w:num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Метод контроля: врачебный, самоконтроль, контроль успеваемости и качество усвоения комплексной программы, роста динамики спортивных показателей</w:t>
      </w:r>
    </w:p>
    <w:p w:rsidR="004D0D94" w:rsidRPr="00E77CAE" w:rsidRDefault="004D0D94" w:rsidP="004D0D94">
      <w:pPr>
        <w:pStyle w:val="a3"/>
        <w:spacing w:after="0" w:line="240" w:lineRule="auto"/>
        <w:ind w:left="390"/>
        <w:rPr>
          <w:rFonts w:ascii="Times New Roman" w:hAnsi="Times New Roman" w:cs="Times New Roman"/>
          <w:sz w:val="28"/>
          <w:szCs w:val="28"/>
        </w:rPr>
      </w:pPr>
    </w:p>
    <w:p w:rsidR="003E1166" w:rsidRPr="00E77CAE" w:rsidRDefault="004D0D94" w:rsidP="004D0D94">
      <w:pPr>
        <w:pStyle w:val="a3"/>
        <w:numPr>
          <w:ilvl w:val="0"/>
          <w:numId w:val="1"/>
        </w:numPr>
        <w:spacing w:after="0" w:line="240" w:lineRule="auto"/>
        <w:rPr>
          <w:rFonts w:ascii="Times New Roman" w:hAnsi="Times New Roman" w:cs="Times New Roman"/>
          <w:b/>
          <w:sz w:val="28"/>
          <w:szCs w:val="28"/>
        </w:rPr>
      </w:pPr>
      <w:r w:rsidRPr="00E77CAE">
        <w:rPr>
          <w:rFonts w:ascii="Times New Roman" w:hAnsi="Times New Roman" w:cs="Times New Roman"/>
          <w:sz w:val="28"/>
          <w:szCs w:val="28"/>
        </w:rPr>
        <w:t>Метод комплексного подхода к образованию и воспитанию, предполагающий единство нравственного, физического, эстетического и других форм воспитания.</w:t>
      </w:r>
      <w:r w:rsidR="003E1166" w:rsidRPr="00E77CAE">
        <w:rPr>
          <w:rFonts w:ascii="Times New Roman" w:hAnsi="Times New Roman" w:cs="Times New Roman"/>
          <w:b/>
          <w:sz w:val="28"/>
          <w:szCs w:val="28"/>
        </w:rPr>
        <w:t xml:space="preserve">                                      </w:t>
      </w:r>
      <w:r w:rsidR="00DA5D40" w:rsidRPr="00E77CAE">
        <w:rPr>
          <w:rFonts w:ascii="Times New Roman" w:hAnsi="Times New Roman" w:cs="Times New Roman"/>
          <w:b/>
          <w:sz w:val="28"/>
          <w:szCs w:val="28"/>
        </w:rPr>
        <w:t xml:space="preserve"> </w:t>
      </w:r>
    </w:p>
    <w:p w:rsidR="004D0D94" w:rsidRPr="00E77CAE" w:rsidRDefault="004D0D94" w:rsidP="004D0D94">
      <w:pPr>
        <w:pStyle w:val="a3"/>
        <w:rPr>
          <w:rFonts w:ascii="Times New Roman" w:hAnsi="Times New Roman" w:cs="Times New Roman"/>
          <w:b/>
          <w:sz w:val="28"/>
          <w:szCs w:val="28"/>
        </w:rPr>
      </w:pPr>
    </w:p>
    <w:p w:rsidR="004D0D94" w:rsidRPr="00E77CAE" w:rsidRDefault="004D0D94" w:rsidP="004D0D94">
      <w:pPr>
        <w:spacing w:after="0" w:line="240" w:lineRule="auto"/>
        <w:jc w:val="center"/>
        <w:rPr>
          <w:rFonts w:ascii="Times New Roman" w:hAnsi="Times New Roman" w:cs="Times New Roman"/>
          <w:b/>
          <w:sz w:val="28"/>
          <w:szCs w:val="28"/>
        </w:rPr>
      </w:pPr>
      <w:r w:rsidRPr="00E77CAE">
        <w:rPr>
          <w:rFonts w:ascii="Times New Roman" w:hAnsi="Times New Roman" w:cs="Times New Roman"/>
          <w:b/>
          <w:sz w:val="28"/>
          <w:szCs w:val="28"/>
        </w:rPr>
        <w:t>Формы работы</w:t>
      </w:r>
    </w:p>
    <w:p w:rsidR="004D0D94" w:rsidRPr="00E77CAE" w:rsidRDefault="004D0D94" w:rsidP="004D0D94">
      <w:pPr>
        <w:pStyle w:val="a3"/>
        <w:numPr>
          <w:ilvl w:val="0"/>
          <w:numId w:val="2"/>
        </w:numPr>
        <w:spacing w:after="0" w:line="240" w:lineRule="auto"/>
        <w:rPr>
          <w:rFonts w:ascii="Times New Roman" w:hAnsi="Times New Roman" w:cs="Times New Roman"/>
          <w:sz w:val="28"/>
          <w:szCs w:val="28"/>
        </w:rPr>
      </w:pPr>
      <w:r w:rsidRPr="00E77CAE">
        <w:rPr>
          <w:rFonts w:ascii="Times New Roman" w:hAnsi="Times New Roman" w:cs="Times New Roman"/>
          <w:sz w:val="28"/>
          <w:szCs w:val="28"/>
        </w:rPr>
        <w:t>Проведение соревнований по спортивному ориентированию</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2. Участие в туристических слётах.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3. Участие в военно-спортивных играх.</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4. Проведение конференций, викторин, спортивных эстафет по охране природы</w:t>
      </w:r>
    </w:p>
    <w:p w:rsidR="004D0D94" w:rsidRPr="00E77CAE" w:rsidRDefault="004D0D94" w:rsidP="004D0D94">
      <w:pPr>
        <w:spacing w:after="0" w:line="240" w:lineRule="auto"/>
        <w:ind w:left="30"/>
        <w:jc w:val="center"/>
        <w:rPr>
          <w:rFonts w:ascii="Times New Roman" w:hAnsi="Times New Roman" w:cs="Times New Roman"/>
          <w:b/>
          <w:sz w:val="28"/>
          <w:szCs w:val="28"/>
        </w:rPr>
      </w:pPr>
      <w:r w:rsidRPr="00E77CAE">
        <w:rPr>
          <w:rFonts w:ascii="Times New Roman" w:hAnsi="Times New Roman" w:cs="Times New Roman"/>
          <w:b/>
          <w:sz w:val="28"/>
          <w:szCs w:val="28"/>
        </w:rPr>
        <w:t>По завершении обучения кружковцы должны знать:</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порядок организации и правила поведения в походах и на соревнованиях;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lastRenderedPageBreak/>
        <w:t>- вопросы туризма и экологии; - основы топографии и ориентирования;</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умение ориентироваться по местным признакам и звёздам;</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опасные и ядовитые растения края, иметь представление о самоконтроле и доврачебной медицинской помощи;</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основные разделы пройденной программы;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порядок организации, подготовки и проведения экскурсии и похода;</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способы преодоления различных естественных препятствий;</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способы организации и проведения поисково-спасательных работ;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основные исторические и географические сведения о родном крае;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различные способы ориентирования на местности</w:t>
      </w:r>
      <w:proofErr w:type="gramStart"/>
      <w:r w:rsidRPr="00E77CAE">
        <w:rPr>
          <w:rFonts w:ascii="Times New Roman" w:hAnsi="Times New Roman" w:cs="Times New Roman"/>
          <w:sz w:val="28"/>
          <w:szCs w:val="28"/>
        </w:rPr>
        <w:t>.</w:t>
      </w:r>
      <w:proofErr w:type="gramEnd"/>
      <w:r w:rsidRPr="00E77CAE">
        <w:rPr>
          <w:rFonts w:ascii="Times New Roman" w:hAnsi="Times New Roman" w:cs="Times New Roman"/>
          <w:sz w:val="28"/>
          <w:szCs w:val="28"/>
        </w:rPr>
        <w:t xml:space="preserve"> </w:t>
      </w:r>
      <w:proofErr w:type="gramStart"/>
      <w:r w:rsidRPr="00E77CAE">
        <w:rPr>
          <w:rFonts w:ascii="Times New Roman" w:hAnsi="Times New Roman" w:cs="Times New Roman"/>
          <w:sz w:val="28"/>
          <w:szCs w:val="28"/>
        </w:rPr>
        <w:t>у</w:t>
      </w:r>
      <w:proofErr w:type="gramEnd"/>
      <w:r w:rsidRPr="00E77CAE">
        <w:rPr>
          <w:rFonts w:ascii="Times New Roman" w:hAnsi="Times New Roman" w:cs="Times New Roman"/>
          <w:sz w:val="28"/>
          <w:szCs w:val="28"/>
        </w:rPr>
        <w:t xml:space="preserve">меть: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передвигаться по дорогам и тропам в составе группы;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преодолевать вместе естественные препятствия на пути;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ориентироваться по компасу и карте в походе и на соревновании по спортивному ориентированию;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организовать походный быт и оказывать элементарную медицинскую помощь;</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передвигаться по дорогам, тропам и пересечённой местности в составе группы;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владеть приёмами </w:t>
      </w:r>
      <w:proofErr w:type="spellStart"/>
      <w:r w:rsidRPr="00E77CAE">
        <w:rPr>
          <w:rFonts w:ascii="Times New Roman" w:hAnsi="Times New Roman" w:cs="Times New Roman"/>
          <w:sz w:val="28"/>
          <w:szCs w:val="28"/>
        </w:rPr>
        <w:t>самостраховки</w:t>
      </w:r>
      <w:proofErr w:type="spellEnd"/>
      <w:r w:rsidRPr="00E77CAE">
        <w:rPr>
          <w:rFonts w:ascii="Times New Roman" w:hAnsi="Times New Roman" w:cs="Times New Roman"/>
          <w:sz w:val="28"/>
          <w:szCs w:val="28"/>
        </w:rPr>
        <w:t>, преодолевать различные естественные или искусственные препятствия;</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уметь правильно применять туристские узлы;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проводить поисково-спасательные работы;</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уметь ориентироваться по карте и компасу, а также местным признакам и участвовать в туристических слётах, соревнованиях по спортивному ориентированию и походах;</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 оформлять отчёт и задания, выполненные в походах и на экскурсиях;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xml:space="preserve">- организовать походный быт и распределять продукты на весь поход или слёт; </w:t>
      </w:r>
    </w:p>
    <w:p w:rsidR="004D0D94" w:rsidRPr="00E77CAE" w:rsidRDefault="004D0D94" w:rsidP="004D0D94">
      <w:pPr>
        <w:spacing w:after="0" w:line="240" w:lineRule="auto"/>
        <w:ind w:left="30"/>
        <w:rPr>
          <w:rFonts w:ascii="Times New Roman" w:hAnsi="Times New Roman" w:cs="Times New Roman"/>
          <w:sz w:val="28"/>
          <w:szCs w:val="28"/>
        </w:rPr>
      </w:pPr>
      <w:r w:rsidRPr="00E77CAE">
        <w:rPr>
          <w:rFonts w:ascii="Times New Roman" w:hAnsi="Times New Roman" w:cs="Times New Roman"/>
          <w:sz w:val="28"/>
          <w:szCs w:val="28"/>
        </w:rPr>
        <w:t>- оказывать доврачебную помощь и правильно транспортировать пострадавшего</w:t>
      </w:r>
    </w:p>
    <w:p w:rsidR="004D0D94" w:rsidRPr="00E77CAE" w:rsidRDefault="004D0D94" w:rsidP="004D0D94">
      <w:pPr>
        <w:spacing w:after="0" w:line="240" w:lineRule="auto"/>
        <w:ind w:left="30"/>
        <w:rPr>
          <w:rFonts w:ascii="Times New Roman" w:hAnsi="Times New Roman" w:cs="Times New Roman"/>
          <w:sz w:val="28"/>
          <w:szCs w:val="28"/>
        </w:rPr>
      </w:pPr>
    </w:p>
    <w:p w:rsidR="004D0D94" w:rsidRPr="00E77CAE" w:rsidRDefault="004D0D94" w:rsidP="004D0D94">
      <w:pPr>
        <w:pStyle w:val="a3"/>
        <w:numPr>
          <w:ilvl w:val="0"/>
          <w:numId w:val="3"/>
        </w:numPr>
        <w:spacing w:after="0" w:line="240" w:lineRule="auto"/>
        <w:rPr>
          <w:rFonts w:ascii="Times New Roman" w:hAnsi="Times New Roman" w:cs="Times New Roman"/>
          <w:b/>
          <w:sz w:val="28"/>
          <w:szCs w:val="28"/>
        </w:rPr>
      </w:pPr>
      <w:r w:rsidRPr="00E77CAE">
        <w:rPr>
          <w:rFonts w:ascii="Times New Roman" w:hAnsi="Times New Roman" w:cs="Times New Roman"/>
          <w:b/>
          <w:sz w:val="28"/>
          <w:szCs w:val="28"/>
        </w:rPr>
        <w:t xml:space="preserve">Вводное занятие. </w:t>
      </w:r>
    </w:p>
    <w:p w:rsidR="004D0D94" w:rsidRPr="00E77CAE" w:rsidRDefault="004D0D94" w:rsidP="004D0D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Знакомство с программой, целями и задачами кружка. Значение туризма и спортивного ориентирования в пропаганде активного и здорового образа жизни.</w:t>
      </w:r>
    </w:p>
    <w:p w:rsidR="00512C94" w:rsidRPr="00E77CAE" w:rsidRDefault="00512C94" w:rsidP="004D0D94">
      <w:pPr>
        <w:pStyle w:val="a3"/>
        <w:spacing w:after="0" w:line="240" w:lineRule="auto"/>
        <w:ind w:left="390"/>
        <w:rPr>
          <w:rFonts w:ascii="Times New Roman" w:hAnsi="Times New Roman" w:cs="Times New Roman"/>
          <w:sz w:val="28"/>
          <w:szCs w:val="28"/>
        </w:rPr>
      </w:pPr>
    </w:p>
    <w:p w:rsidR="00512C94" w:rsidRPr="00E77CAE" w:rsidRDefault="00512C94" w:rsidP="00512C94">
      <w:pPr>
        <w:pStyle w:val="a3"/>
        <w:numPr>
          <w:ilvl w:val="0"/>
          <w:numId w:val="3"/>
        </w:numPr>
        <w:spacing w:after="0" w:line="240" w:lineRule="auto"/>
        <w:rPr>
          <w:rFonts w:ascii="Times New Roman" w:hAnsi="Times New Roman" w:cs="Times New Roman"/>
          <w:b/>
          <w:sz w:val="28"/>
          <w:szCs w:val="28"/>
        </w:rPr>
      </w:pPr>
      <w:r w:rsidRPr="00E77CAE">
        <w:rPr>
          <w:rFonts w:ascii="Times New Roman" w:hAnsi="Times New Roman" w:cs="Times New Roman"/>
          <w:b/>
          <w:sz w:val="28"/>
          <w:szCs w:val="28"/>
        </w:rPr>
        <w:t>Организация и подготовка похода.</w:t>
      </w:r>
    </w:p>
    <w:p w:rsidR="00512C94" w:rsidRPr="00E77CAE" w:rsidRDefault="00512C94" w:rsidP="00512C94">
      <w:pPr>
        <w:pStyle w:val="a3"/>
        <w:spacing w:after="0" w:line="240" w:lineRule="auto"/>
        <w:ind w:left="390"/>
        <w:rPr>
          <w:rFonts w:ascii="Times New Roman" w:hAnsi="Times New Roman" w:cs="Times New Roman"/>
          <w:sz w:val="28"/>
          <w:szCs w:val="28"/>
        </w:rPr>
      </w:pP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 xml:space="preserve"> Укладка в рюкзак личного снаряжения. Состав ремонтного набора и аптечки. Питание в походе (нормы закладки продуктов на одного человека). Распределение обязанностей по построению, движению, созданию бивака и приготовлению пищи. Возможные опасности при движении, пересечении дорог, непредсказуемые погодные условия, ядовитые насекомые, пресмыкающиеся и растения. Удобная одежда и обувь в походе. Правила разведения костра и приспособления для </w:t>
      </w:r>
      <w:r w:rsidRPr="00E77CAE">
        <w:rPr>
          <w:rFonts w:ascii="Times New Roman" w:hAnsi="Times New Roman" w:cs="Times New Roman"/>
          <w:sz w:val="28"/>
          <w:szCs w:val="28"/>
        </w:rPr>
        <w:lastRenderedPageBreak/>
        <w:t>приготовления пищи. Экологическая культура в пути и на месте стоянки. Взаимовыручка и поддержка товарища по походу. Значение, режим и особенности организации питания туристов в сложном спортивном походе. Денежные нормы питания туристов. Весовые и калорийные нормы дневного рациона. Перечень наиболее часто применяемых в туристских походах продуктов и блюд, их калорийность, стоимость, вес. Составление расписания приема пищи в полевых условиях, в столовых населенных пунктов и во время длительных переездов. Замена обедов перекусами. Составление меню и расчет потребного количества продуктов на каждый прием пищи. Использование консервов, концентратов, сухарей, сублиматов, сухофруктов, приправ. Закупка, расфасовка и затаривание продуктов питания. Правила раскладки продуктов по рюкзакам. Хранение, экономия и учет расхода продуктов в пути. Пополнение продовольствия в пути, использование ягод, грибов, свежей рыбы, различных трав и растений для приготовления пищи. Технология приготовления походных блюд. Обязанности завхоза по питанию. Обязанности дежурных по кухне. Меры безопасности и гигиенические требования при приготовлении пищи на костре.</w:t>
      </w:r>
    </w:p>
    <w:p w:rsidR="00512C94" w:rsidRPr="00E77CAE" w:rsidRDefault="00512C94" w:rsidP="00512C94">
      <w:pPr>
        <w:pStyle w:val="a3"/>
        <w:numPr>
          <w:ilvl w:val="0"/>
          <w:numId w:val="3"/>
        </w:numPr>
        <w:spacing w:after="0" w:line="240" w:lineRule="auto"/>
        <w:rPr>
          <w:rFonts w:ascii="Times New Roman" w:hAnsi="Times New Roman" w:cs="Times New Roman"/>
          <w:b/>
          <w:sz w:val="28"/>
          <w:szCs w:val="28"/>
        </w:rPr>
      </w:pPr>
      <w:r w:rsidRPr="00E77CAE">
        <w:rPr>
          <w:rFonts w:ascii="Times New Roman" w:hAnsi="Times New Roman" w:cs="Times New Roman"/>
          <w:b/>
          <w:sz w:val="28"/>
          <w:szCs w:val="28"/>
        </w:rPr>
        <w:t>Туристское снаряжение.</w:t>
      </w:r>
    </w:p>
    <w:p w:rsidR="00512C94" w:rsidRPr="00E77CAE" w:rsidRDefault="00512C94" w:rsidP="00512C94">
      <w:pPr>
        <w:pStyle w:val="a3"/>
        <w:spacing w:after="0" w:line="240" w:lineRule="auto"/>
        <w:ind w:left="390"/>
        <w:rPr>
          <w:rFonts w:ascii="Times New Roman" w:hAnsi="Times New Roman" w:cs="Times New Roman"/>
          <w:sz w:val="28"/>
          <w:szCs w:val="28"/>
        </w:rPr>
      </w:pP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 xml:space="preserve"> Групповое, личное и специальное снаряжение туристов. Главные требования к предметам снаряжения: легкость, прочность, удобство в пользовании и переноске. Перечень основных предметов личного и группового снаряжения туриста, требования к каждому предмету</w:t>
      </w:r>
    </w:p>
    <w:p w:rsidR="00512C94" w:rsidRPr="00E77CAE" w:rsidRDefault="00512C94" w:rsidP="00512C94">
      <w:pPr>
        <w:pStyle w:val="a3"/>
        <w:spacing w:after="0" w:line="240" w:lineRule="auto"/>
        <w:ind w:left="390"/>
        <w:rPr>
          <w:rFonts w:ascii="Times New Roman" w:hAnsi="Times New Roman" w:cs="Times New Roman"/>
          <w:b/>
          <w:sz w:val="28"/>
          <w:szCs w:val="28"/>
        </w:rPr>
      </w:pPr>
      <w:r w:rsidRPr="00E77CAE">
        <w:rPr>
          <w:rFonts w:ascii="Times New Roman" w:hAnsi="Times New Roman" w:cs="Times New Roman"/>
          <w:b/>
          <w:sz w:val="28"/>
          <w:szCs w:val="28"/>
        </w:rPr>
        <w:t xml:space="preserve">Личное снаряжение. </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 xml:space="preserve">Одежда и обувь туриста в дальнем походе, типы рюкзаков, оборудование рюкзака (подгонка лямок, войлочные подушечки на лямках, изготовление непромокаемого вкладыша). </w:t>
      </w:r>
      <w:proofErr w:type="gramStart"/>
      <w:r w:rsidRPr="00E77CAE">
        <w:rPr>
          <w:rFonts w:ascii="Times New Roman" w:hAnsi="Times New Roman" w:cs="Times New Roman"/>
          <w:sz w:val="28"/>
          <w:szCs w:val="28"/>
        </w:rPr>
        <w:t>Одежда и обувь для зимних походов (меховая куртка, капюшон, маска, брюки, бахилы, рукавицы, свитер, сменная обувь, белье, носки).</w:t>
      </w:r>
      <w:proofErr w:type="gramEnd"/>
      <w:r w:rsidRPr="00E77CAE">
        <w:rPr>
          <w:rFonts w:ascii="Times New Roman" w:hAnsi="Times New Roman" w:cs="Times New Roman"/>
          <w:sz w:val="28"/>
          <w:szCs w:val="28"/>
        </w:rPr>
        <w:t xml:space="preserve"> Типы лыж, какие лыжи и крепления пригодны для похода, установка и подгонка креплений, смоление и смазывание лыж; предметы походной постели (спальный мешок, коврик или надувной матрас, вкладыш, «подушка», чехол для спального мешка). Альпеншток, его конструкция, изготовление, правила использования. </w:t>
      </w:r>
      <w:proofErr w:type="gramStart"/>
      <w:r w:rsidRPr="00E77CAE">
        <w:rPr>
          <w:rFonts w:ascii="Times New Roman" w:hAnsi="Times New Roman" w:cs="Times New Roman"/>
          <w:sz w:val="28"/>
          <w:szCs w:val="28"/>
        </w:rPr>
        <w:t>Прочие предметы личного снаряжения: блокнот, карандаши, ручка, конверты, репшнур, туалетные принадлежности, посуда, очки, часы, мешочки для упаковки снаряжения, планшет для карты, накомарник, запасные стельки, куски тесьмы, шнура и т. д. Как готовить личное снаряжение к походу.</w:t>
      </w:r>
      <w:proofErr w:type="gramEnd"/>
    </w:p>
    <w:p w:rsidR="00512C94" w:rsidRPr="00E77CAE" w:rsidRDefault="00512C94" w:rsidP="00512C94">
      <w:pPr>
        <w:pStyle w:val="a3"/>
        <w:spacing w:after="0" w:line="240" w:lineRule="auto"/>
        <w:ind w:left="390"/>
        <w:rPr>
          <w:rFonts w:ascii="Times New Roman" w:hAnsi="Times New Roman" w:cs="Times New Roman"/>
          <w:b/>
          <w:sz w:val="28"/>
          <w:szCs w:val="28"/>
        </w:rPr>
      </w:pPr>
      <w:r w:rsidRPr="00E77CAE">
        <w:rPr>
          <w:rFonts w:ascii="Times New Roman" w:hAnsi="Times New Roman" w:cs="Times New Roman"/>
          <w:b/>
          <w:sz w:val="28"/>
          <w:szCs w:val="28"/>
        </w:rPr>
        <w:t>Групповое снаряжение.</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 xml:space="preserve">Особенности снаряжения для многодневных походов по малонаселенной местности. </w:t>
      </w:r>
      <w:proofErr w:type="gramStart"/>
      <w:r w:rsidRPr="00E77CAE">
        <w:rPr>
          <w:rFonts w:ascii="Times New Roman" w:hAnsi="Times New Roman" w:cs="Times New Roman"/>
          <w:sz w:val="28"/>
          <w:szCs w:val="28"/>
        </w:rPr>
        <w:t xml:space="preserve">Типы палаток, как подготовить палатку к походу (конструкция стоек, колышки, веревки, амортизаторы, тенты, полог, подстилка, </w:t>
      </w:r>
      <w:proofErr w:type="spellStart"/>
      <w:r w:rsidRPr="00E77CAE">
        <w:rPr>
          <w:rFonts w:ascii="Times New Roman" w:hAnsi="Times New Roman" w:cs="Times New Roman"/>
          <w:sz w:val="28"/>
          <w:szCs w:val="28"/>
        </w:rPr>
        <w:t>проклеивание</w:t>
      </w:r>
      <w:proofErr w:type="spellEnd"/>
      <w:r w:rsidRPr="00E77CAE">
        <w:rPr>
          <w:rFonts w:ascii="Times New Roman" w:hAnsi="Times New Roman" w:cs="Times New Roman"/>
          <w:sz w:val="28"/>
          <w:szCs w:val="28"/>
        </w:rPr>
        <w:t xml:space="preserve"> швов).</w:t>
      </w:r>
      <w:proofErr w:type="gramEnd"/>
      <w:r w:rsidRPr="00E77CAE">
        <w:rPr>
          <w:rFonts w:ascii="Times New Roman" w:hAnsi="Times New Roman" w:cs="Times New Roman"/>
          <w:sz w:val="28"/>
          <w:szCs w:val="28"/>
        </w:rPr>
        <w:t xml:space="preserve"> Упаковка и переноска палаток. Сушка и проветривание палаток в пути. Обязанности старосты по палатке. </w:t>
      </w:r>
      <w:proofErr w:type="gramStart"/>
      <w:r w:rsidRPr="00E77CAE">
        <w:rPr>
          <w:rFonts w:ascii="Times New Roman" w:hAnsi="Times New Roman" w:cs="Times New Roman"/>
          <w:sz w:val="28"/>
          <w:szCs w:val="28"/>
        </w:rPr>
        <w:lastRenderedPageBreak/>
        <w:t>Хозяйственное оборудование для дежурных по кухне (</w:t>
      </w:r>
      <w:proofErr w:type="spellStart"/>
      <w:r w:rsidRPr="00E77CAE">
        <w:rPr>
          <w:rFonts w:ascii="Times New Roman" w:hAnsi="Times New Roman" w:cs="Times New Roman"/>
          <w:sz w:val="28"/>
          <w:szCs w:val="28"/>
        </w:rPr>
        <w:t>хознабор</w:t>
      </w:r>
      <w:proofErr w:type="spellEnd"/>
      <w:r w:rsidRPr="00E77CAE">
        <w:rPr>
          <w:rFonts w:ascii="Times New Roman" w:hAnsi="Times New Roman" w:cs="Times New Roman"/>
          <w:sz w:val="28"/>
          <w:szCs w:val="28"/>
        </w:rPr>
        <w:t>): таганок, крючки, цепочки, рукавицы, сухое горючее, растопка, неприкосновенный запас спичек, ножи разные, клеенка столовая, фанерка, половник, мочалки, мыло и горчица сухая, веревка, палка для развешивания, соль.</w:t>
      </w:r>
      <w:proofErr w:type="gramEnd"/>
      <w:r w:rsidRPr="00E77CAE">
        <w:rPr>
          <w:rFonts w:ascii="Times New Roman" w:hAnsi="Times New Roman" w:cs="Times New Roman"/>
          <w:sz w:val="28"/>
          <w:szCs w:val="28"/>
        </w:rPr>
        <w:t xml:space="preserve"> Походная посуда для варки пищи, чехлы для посуды, хранение и переноска посуды. Топоры, пилы. Как заточить и развести пилу. Состав и назначение </w:t>
      </w:r>
      <w:proofErr w:type="spellStart"/>
      <w:r w:rsidRPr="00E77CAE">
        <w:rPr>
          <w:rFonts w:ascii="Times New Roman" w:hAnsi="Times New Roman" w:cs="Times New Roman"/>
          <w:sz w:val="28"/>
          <w:szCs w:val="28"/>
        </w:rPr>
        <w:t>ремаптечки</w:t>
      </w:r>
      <w:proofErr w:type="spellEnd"/>
      <w:r w:rsidRPr="00E77CAE">
        <w:rPr>
          <w:rFonts w:ascii="Times New Roman" w:hAnsi="Times New Roman" w:cs="Times New Roman"/>
          <w:sz w:val="28"/>
          <w:szCs w:val="28"/>
        </w:rPr>
        <w:t xml:space="preserve">, обязанности </w:t>
      </w:r>
      <w:proofErr w:type="spellStart"/>
      <w:r w:rsidRPr="00E77CAE">
        <w:rPr>
          <w:rFonts w:ascii="Times New Roman" w:hAnsi="Times New Roman" w:cs="Times New Roman"/>
          <w:sz w:val="28"/>
          <w:szCs w:val="28"/>
        </w:rPr>
        <w:t>реммастера</w:t>
      </w:r>
      <w:proofErr w:type="spellEnd"/>
      <w:r w:rsidRPr="00E77CAE">
        <w:rPr>
          <w:rFonts w:ascii="Times New Roman" w:hAnsi="Times New Roman" w:cs="Times New Roman"/>
          <w:sz w:val="28"/>
          <w:szCs w:val="28"/>
        </w:rPr>
        <w:t xml:space="preserve"> </w:t>
      </w:r>
      <w:proofErr w:type="gramStart"/>
      <w:r w:rsidRPr="00E77CAE">
        <w:rPr>
          <w:rFonts w:ascii="Times New Roman" w:hAnsi="Times New Roman" w:cs="Times New Roman"/>
          <w:sz w:val="28"/>
          <w:szCs w:val="28"/>
        </w:rPr>
        <w:t>до</w:t>
      </w:r>
      <w:proofErr w:type="gramEnd"/>
      <w:r w:rsidRPr="00E77CAE">
        <w:rPr>
          <w:rFonts w:ascii="Times New Roman" w:hAnsi="Times New Roman" w:cs="Times New Roman"/>
          <w:sz w:val="28"/>
          <w:szCs w:val="28"/>
        </w:rPr>
        <w:t xml:space="preserve"> и </w:t>
      </w:r>
      <w:proofErr w:type="gramStart"/>
      <w:r w:rsidRPr="00E77CAE">
        <w:rPr>
          <w:rFonts w:ascii="Times New Roman" w:hAnsi="Times New Roman" w:cs="Times New Roman"/>
          <w:sz w:val="28"/>
          <w:szCs w:val="28"/>
        </w:rPr>
        <w:t>во</w:t>
      </w:r>
      <w:proofErr w:type="gramEnd"/>
      <w:r w:rsidRPr="00E77CAE">
        <w:rPr>
          <w:rFonts w:ascii="Times New Roman" w:hAnsi="Times New Roman" w:cs="Times New Roman"/>
          <w:sz w:val="28"/>
          <w:szCs w:val="28"/>
        </w:rPr>
        <w:t xml:space="preserve"> время похода. Особенности снаряжения для зимнего похода. Специальное снаряжение группы для производства краеведческих работ. Документы, инструменты, основная и вспомогательная веревки, фотоаппараты, рыболовные принадлежности, фонари. Обязанности завхоза группы по снаряжению.</w:t>
      </w:r>
    </w:p>
    <w:p w:rsidR="00512C94" w:rsidRPr="00E77CAE" w:rsidRDefault="00512C94" w:rsidP="00512C94">
      <w:pPr>
        <w:spacing w:after="0" w:line="240" w:lineRule="auto"/>
        <w:rPr>
          <w:rFonts w:ascii="Times New Roman" w:hAnsi="Times New Roman" w:cs="Times New Roman"/>
          <w:b/>
          <w:sz w:val="28"/>
          <w:szCs w:val="28"/>
        </w:rPr>
      </w:pPr>
      <w:r w:rsidRPr="00E77CAE">
        <w:rPr>
          <w:rFonts w:ascii="Times New Roman" w:hAnsi="Times New Roman" w:cs="Times New Roman"/>
          <w:sz w:val="28"/>
          <w:szCs w:val="28"/>
        </w:rPr>
        <w:t xml:space="preserve">        </w:t>
      </w:r>
      <w:r w:rsidRPr="00E77CAE">
        <w:rPr>
          <w:rFonts w:ascii="Times New Roman" w:hAnsi="Times New Roman" w:cs="Times New Roman"/>
          <w:b/>
          <w:sz w:val="28"/>
          <w:szCs w:val="28"/>
        </w:rPr>
        <w:t xml:space="preserve">Гигиена туриста. </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 xml:space="preserve">Личная гигиена туриста. Обувь туриста, уход за ногами и обувью во время похода. Гигиенические требования к одежде, постели, посуде туриста. Купание в походе. Предупреждение охлаждений и обморожений в зимнем походе, простудных заболеваний в летних походах. Содержание походной аптечки и первая доврачебная помощь пострадавшему. Нормы нагрузок в путешествии. Врачебный контроль. Самоконтроль в походе и на экскурсии. Признаки заболеваний и травм. Знание съедобных растений и грибов, умение использовать лекарственные растения на практике. Знание и умение отличать в гербарии, на рисунках, в походе и на экскурсии лекарственные и ядовитые растения родного края. Применение растений в быту и медицине. Знание и умение отличать съедобные грибы от </w:t>
      </w:r>
      <w:proofErr w:type="gramStart"/>
      <w:r w:rsidRPr="00E77CAE">
        <w:rPr>
          <w:rFonts w:ascii="Times New Roman" w:hAnsi="Times New Roman" w:cs="Times New Roman"/>
          <w:sz w:val="28"/>
          <w:szCs w:val="28"/>
        </w:rPr>
        <w:t>ядовитых</w:t>
      </w:r>
      <w:proofErr w:type="gramEnd"/>
      <w:r w:rsidRPr="00E77CAE">
        <w:rPr>
          <w:rFonts w:ascii="Times New Roman" w:hAnsi="Times New Roman" w:cs="Times New Roman"/>
          <w:sz w:val="28"/>
          <w:szCs w:val="28"/>
        </w:rPr>
        <w:t>. Умение оказать помощь при повреждениях кожи, растяжения мышц, вывихе сустава. Искусственное дыхание. Первая помощь при термических и солнечных ожогах, ожогах растениями и укусов насекомых, обморожениях, головных болях, желудочных, простудных заболеваниях. Умение накладывать простейшую повязку на руку и ногу. Умение организовать транспортировку пострадавшего. Питьевой режим в походе. Способы обеззараживания воды. Индивидуальный медицинский пакет туриста.</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b/>
          <w:sz w:val="28"/>
          <w:szCs w:val="28"/>
        </w:rPr>
        <w:t>Туристский бивак</w:t>
      </w:r>
      <w:r w:rsidRPr="00E77CAE">
        <w:rPr>
          <w:rFonts w:ascii="Times New Roman" w:hAnsi="Times New Roman" w:cs="Times New Roman"/>
          <w:sz w:val="28"/>
          <w:szCs w:val="28"/>
        </w:rPr>
        <w:t xml:space="preserve">. </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 xml:space="preserve">Что такое привал и бивак в походе. Основные требования к месту привала и бивака. Привалы и биваки. Требования к месту бивака: наличие питьевой воды, дров, изолированность от посторонних, безопасность при ухудшении погодных условий (подъем воды в реке, падение деревьев при ветре, туман в низинах и т. п.). Эстетические требования к месту бивака. Гигиенические требования к месту бивака. Планирование и разведка места бивака, вынужденная остановка на ночлег. Туристский бивак в холодное время года, при непогоде, при отсутствии доброкачественной воды. Организация бивачных работ. Типовая планировка территории бивака, элементы комфорта на туристском биваке. Учет ветра, солнечной экспозиции, наличия вредной растительности, насекомых, сырости грунта. Как надо обращаться с рюкзаком на биваке. Место для установки палаток. Приемы установки палатки в различных условиях. </w:t>
      </w:r>
      <w:r w:rsidRPr="00E77CAE">
        <w:rPr>
          <w:rFonts w:ascii="Times New Roman" w:hAnsi="Times New Roman" w:cs="Times New Roman"/>
          <w:sz w:val="28"/>
          <w:szCs w:val="28"/>
        </w:rPr>
        <w:lastRenderedPageBreak/>
        <w:t>Использование полиэтиленовых пленок, поролона. Как ликвидировать комаров в палатке. Оборудование походной постели. Правила поведения туристов в палатке. Место для вещей и обуви. Выбор места для костра. Где запрещается разводить костер. Типы костров и их назначение. Оборудование, инвентарь для костра и приготовления пищи. Конструкции для подвески посуды над пламенем. Обложной костер. Топливо для костра, способы заготовки растопки и топлива. Использование походного примуса. Складирование дров, укрытие дров от дождя, подсушивание; место для разделки дров. Как работать пилой и топором; меры безопасности для костровых. Разведение костра при ветре, дожде, тумане; «кислородное голодание» костра, способы регулирования пламени костра. Поведение туристов у костра, сушка одежды и обуви, оборудование специального костра для сушки вещей и оборудования. Физический смысл процесса сушки, правила сушки. Место для топора, рукавиц и другого инвентаря, место для ведер с горячей пищей. Раздача пищи. Прием пищи. Яма для отбросов. Организация и способы мытья посуды в походе (в полевых условиях и в помещениях). Умывание и купание. Правила безопасности при купании. Уборка мусора, гашение костра, свертывание бивака. Особенности организации ночлега в населенных пунктах. Как пользоваться русской печью, дровяной плитой. Основные правила соревнований по навыкам походного туристского быта</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b/>
          <w:sz w:val="28"/>
          <w:szCs w:val="28"/>
        </w:rPr>
        <w:t>План и карта.</w:t>
      </w:r>
      <w:r w:rsidRPr="00E77CAE">
        <w:rPr>
          <w:rFonts w:ascii="Times New Roman" w:hAnsi="Times New Roman" w:cs="Times New Roman"/>
          <w:sz w:val="28"/>
          <w:szCs w:val="28"/>
        </w:rPr>
        <w:t xml:space="preserve"> </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 xml:space="preserve">Виды и свойства карт. Километровая сетка, копирование карт. Масштаб карты (численный, именованный и линейный). Умение определять расстояние на карте. Знание условных знаков спортивной карты и умение по ним читать карту. Ориентирование с помощью карты и компаса. Знакомство с топографической картой и топографическими знаками. Масштаб, виды масштабов, масштабы топографических и географических карт. Пользование </w:t>
      </w:r>
      <w:proofErr w:type="gramStart"/>
      <w:r w:rsidRPr="00E77CAE">
        <w:rPr>
          <w:rFonts w:ascii="Times New Roman" w:hAnsi="Times New Roman" w:cs="Times New Roman"/>
          <w:sz w:val="28"/>
          <w:szCs w:val="28"/>
        </w:rPr>
        <w:t>линейным</w:t>
      </w:r>
      <w:proofErr w:type="gramEnd"/>
      <w:r w:rsidRPr="00E77CAE">
        <w:rPr>
          <w:rFonts w:ascii="Times New Roman" w:hAnsi="Times New Roman" w:cs="Times New Roman"/>
          <w:sz w:val="28"/>
          <w:szCs w:val="28"/>
        </w:rPr>
        <w:t xml:space="preserve"> и числовыми масштабами. Курвиметр. Преобразование числового масштаба в </w:t>
      </w:r>
      <w:proofErr w:type="gramStart"/>
      <w:r w:rsidRPr="00E77CAE">
        <w:rPr>
          <w:rFonts w:ascii="Times New Roman" w:hAnsi="Times New Roman" w:cs="Times New Roman"/>
          <w:sz w:val="28"/>
          <w:szCs w:val="28"/>
        </w:rPr>
        <w:t>натуральный</w:t>
      </w:r>
      <w:proofErr w:type="gramEnd"/>
      <w:r w:rsidRPr="00E77CAE">
        <w:rPr>
          <w:rFonts w:ascii="Times New Roman" w:hAnsi="Times New Roman" w:cs="Times New Roman"/>
          <w:sz w:val="28"/>
          <w:szCs w:val="28"/>
        </w:rPr>
        <w:t xml:space="preserve">. Измерение прямолинейных и криволинейных расстояний на карте. Измерение направлений (азимутов) на карте. Транспортир. Определение термина «ориентирование». Магнитные свойства Земли. Истинный и магнитный полюса, магнитные меридианы, магнитное склонение, магнитные аномалии. От чего зависит точность движения по азимутам. Виды ориентирования на туристских соревнованиях: открытый, маркированный, обозначенный и азимутальный маршруты, ориентирование по легенде, определение точки стояния (привязка). Зарисовка новых топографических знаков и характеристик местных предметов. Отыскание на карте типичных форм рельефа, определение крутизны склонов по шкале заложений, составление характеристик участков местности по картам. Вычисление магнитных азимутов линий по исходным данным. Определение магнитных азимутов заданных линий (маршрута по данным карты). Составление легенд, заданных на картах маршрутов. Сравнение и оценка результатов. Задачи на вычисление </w:t>
      </w:r>
      <w:r w:rsidRPr="00E77CAE">
        <w:rPr>
          <w:rFonts w:ascii="Times New Roman" w:hAnsi="Times New Roman" w:cs="Times New Roman"/>
          <w:sz w:val="28"/>
          <w:szCs w:val="28"/>
        </w:rPr>
        <w:lastRenderedPageBreak/>
        <w:t>пройденного пути по времени и скорости движения на разных участках местности (по карте). Перевод полученного результата в масштаб карты. Обратная задача. Сравнение и оценка результатов. Разбор случаев удачного и неудачного действия проводников на маршрутах (из практики походов кружковцев).</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b/>
          <w:sz w:val="28"/>
          <w:szCs w:val="28"/>
        </w:rPr>
        <w:t>Определение расстояний простейшими способами.</w:t>
      </w:r>
      <w:r w:rsidRPr="00E77CAE">
        <w:rPr>
          <w:rFonts w:ascii="Times New Roman" w:hAnsi="Times New Roman" w:cs="Times New Roman"/>
          <w:sz w:val="28"/>
          <w:szCs w:val="28"/>
        </w:rPr>
        <w:t xml:space="preserve"> </w:t>
      </w:r>
    </w:p>
    <w:p w:rsidR="00512C94" w:rsidRPr="00E77CAE" w:rsidRDefault="00512C94"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Приближённые измерения на местности. Походные эталоны: средняя длина шага, размеры подручных средств (лопаты, топорики, спичечные коробки, карандаши и авторучки). Глазомер. Видимый горизонт. Походные дальномеры (расстояние между телеграфными столбами, высота телеграфного столба, средняя высота леса и т.д.) Ориентир по аэрофотоснимкам. Определение сторон горизонта по Солнцу. Ориентирование по Луне. Две Медведицы. Положение Полярной звезды. Ориентирование по местным признакам в лесу и степи. Ориентирование без компаса и карты. Топография и ориентирование. Компас и его устройство. Работа с компасом и картой. Определение по компасу азимута. Движение по азимуту. Использование данных современных космических технологий при ориентировании на местности. Топография и ориентирование. Топографические знаки. Топографическая съёмка местности. Чтение карты. Приёмы ориентирования карты. Работа на школьной площадке с компасом и картой. Нахождение контрольных пунктов по карте и на местности на время. Ориентация во времени и пространстве (камеральная обработка). Практические занятия. Определение сторон горизонта с помощью компаса, по небесным светилам, местным признакам. Определение направлений по заданным азимутам (прямые засечки) и азимутов на заданные ориентиры (обратная засечка). Ориентирование карты по компасу. Движение группы по заданным азимутам на заданные расстояния. Глазомерная оценка расстояний до предметов.</w:t>
      </w:r>
    </w:p>
    <w:p w:rsidR="004928C1" w:rsidRPr="00E77CAE" w:rsidRDefault="004928C1"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b/>
          <w:sz w:val="28"/>
          <w:szCs w:val="28"/>
        </w:rPr>
        <w:t>Краеведение.</w:t>
      </w:r>
      <w:r w:rsidRPr="00E77CAE">
        <w:rPr>
          <w:rFonts w:ascii="Times New Roman" w:hAnsi="Times New Roman" w:cs="Times New Roman"/>
          <w:sz w:val="28"/>
          <w:szCs w:val="28"/>
        </w:rPr>
        <w:t xml:space="preserve"> </w:t>
      </w:r>
    </w:p>
    <w:p w:rsidR="004928C1" w:rsidRPr="00E77CAE" w:rsidRDefault="004928C1" w:rsidP="00512C94">
      <w:pPr>
        <w:pStyle w:val="a3"/>
        <w:spacing w:after="0" w:line="240" w:lineRule="auto"/>
        <w:ind w:left="390"/>
        <w:rPr>
          <w:rFonts w:ascii="Times New Roman" w:hAnsi="Times New Roman" w:cs="Times New Roman"/>
          <w:sz w:val="28"/>
          <w:szCs w:val="28"/>
        </w:rPr>
      </w:pPr>
      <w:r w:rsidRPr="00E77CAE">
        <w:rPr>
          <w:rFonts w:ascii="Times New Roman" w:hAnsi="Times New Roman" w:cs="Times New Roman"/>
          <w:sz w:val="28"/>
          <w:szCs w:val="28"/>
        </w:rPr>
        <w:t>История Таврического района. Рабочий посёлок Таврическое и его окрестности. Наиболее интересные места для проведения походов и экскурсий. Географические особенности р.п</w:t>
      </w:r>
      <w:proofErr w:type="gramStart"/>
      <w:r w:rsidRPr="00E77CAE">
        <w:rPr>
          <w:rFonts w:ascii="Times New Roman" w:hAnsi="Times New Roman" w:cs="Times New Roman"/>
          <w:sz w:val="28"/>
          <w:szCs w:val="28"/>
        </w:rPr>
        <w:t>.Т</w:t>
      </w:r>
      <w:proofErr w:type="gramEnd"/>
      <w:r w:rsidRPr="00E77CAE">
        <w:rPr>
          <w:rFonts w:ascii="Times New Roman" w:hAnsi="Times New Roman" w:cs="Times New Roman"/>
          <w:sz w:val="28"/>
          <w:szCs w:val="28"/>
        </w:rPr>
        <w:t>аврическое и его окрестностей. Охрана природы. Краеведческая работа в походе. Краеведческие наблюдения, используя данные современных космических технологий, сбор и оформление краеведческого материала. Ведение полевого дневника. Географическое положение, рельеф и климат Таврического района. История заселения и освоения территории. Культурное наследие в виде памятников истории, архитектуры и зодчества. Практические работы с картами атласа Омской области. Охрана природы. Сохранение природного единства в зонах отдыха и туризма.</w:t>
      </w:r>
    </w:p>
    <w:p w:rsidR="004928C1" w:rsidRPr="00E77CAE" w:rsidRDefault="004928C1">
      <w:pPr>
        <w:rPr>
          <w:rFonts w:ascii="Times New Roman" w:hAnsi="Times New Roman" w:cs="Times New Roman"/>
          <w:sz w:val="28"/>
          <w:szCs w:val="28"/>
        </w:rPr>
      </w:pPr>
      <w:r w:rsidRPr="00E77CAE">
        <w:rPr>
          <w:rFonts w:ascii="Times New Roman" w:hAnsi="Times New Roman" w:cs="Times New Roman"/>
          <w:sz w:val="28"/>
          <w:szCs w:val="28"/>
        </w:rPr>
        <w:br w:type="page"/>
      </w:r>
    </w:p>
    <w:p w:rsidR="00512C94" w:rsidRPr="00E77CAE" w:rsidRDefault="00512C94" w:rsidP="00512C94">
      <w:pPr>
        <w:pStyle w:val="a3"/>
        <w:spacing w:after="0" w:line="240" w:lineRule="auto"/>
        <w:ind w:left="390"/>
        <w:rPr>
          <w:rFonts w:ascii="Times New Roman" w:hAnsi="Times New Roman" w:cs="Times New Roman"/>
          <w:b/>
          <w:sz w:val="28"/>
          <w:szCs w:val="28"/>
        </w:rPr>
      </w:pPr>
    </w:p>
    <w:p w:rsidR="004928C1" w:rsidRPr="00E77CAE" w:rsidRDefault="004928C1" w:rsidP="00E77CAE">
      <w:pPr>
        <w:ind w:left="-426" w:right="-286" w:firstLine="426"/>
        <w:rPr>
          <w:rFonts w:ascii="Times New Roman" w:hAnsi="Times New Roman" w:cs="Times New Roman"/>
          <w:b/>
          <w:sz w:val="28"/>
          <w:szCs w:val="28"/>
        </w:rPr>
      </w:pPr>
      <w:r w:rsidRPr="00E77CAE">
        <w:rPr>
          <w:rFonts w:ascii="Times New Roman" w:hAnsi="Times New Roman" w:cs="Times New Roman"/>
          <w:b/>
          <w:sz w:val="28"/>
          <w:szCs w:val="28"/>
        </w:rPr>
        <w:t xml:space="preserve">  Календарно-тематическое планирование туристско-краеведческого кружка </w:t>
      </w:r>
    </w:p>
    <w:tbl>
      <w:tblPr>
        <w:tblStyle w:val="a4"/>
        <w:tblW w:w="0" w:type="auto"/>
        <w:tblLook w:val="04A0"/>
      </w:tblPr>
      <w:tblGrid>
        <w:gridCol w:w="798"/>
        <w:gridCol w:w="9"/>
        <w:gridCol w:w="5405"/>
        <w:gridCol w:w="13"/>
        <w:gridCol w:w="1649"/>
        <w:gridCol w:w="8"/>
        <w:gridCol w:w="1689"/>
      </w:tblGrid>
      <w:tr w:rsidR="004928C1" w:rsidRPr="00E77CAE" w:rsidTr="00A87CBD">
        <w:trPr>
          <w:trHeight w:val="697"/>
        </w:trPr>
        <w:tc>
          <w:tcPr>
            <w:tcW w:w="817" w:type="dxa"/>
            <w:gridSpan w:val="2"/>
          </w:tcPr>
          <w:p w:rsidR="004928C1" w:rsidRPr="00E77CAE" w:rsidRDefault="004928C1" w:rsidP="00A87CBD">
            <w:pPr>
              <w:rPr>
                <w:rFonts w:ascii="Times New Roman" w:hAnsi="Times New Roman" w:cs="Times New Roman"/>
                <w:b/>
                <w:sz w:val="28"/>
                <w:szCs w:val="28"/>
              </w:rPr>
            </w:pPr>
            <w:r w:rsidRPr="00E77CAE">
              <w:rPr>
                <w:rFonts w:ascii="Times New Roman" w:hAnsi="Times New Roman" w:cs="Times New Roman"/>
                <w:b/>
                <w:sz w:val="28"/>
                <w:szCs w:val="28"/>
              </w:rPr>
              <w:t>№</w:t>
            </w:r>
          </w:p>
        </w:tc>
        <w:tc>
          <w:tcPr>
            <w:tcW w:w="5525" w:type="dxa"/>
          </w:tcPr>
          <w:p w:rsidR="004928C1" w:rsidRPr="00E77CAE" w:rsidRDefault="004928C1" w:rsidP="00A87CBD">
            <w:pPr>
              <w:rPr>
                <w:rFonts w:ascii="Times New Roman" w:hAnsi="Times New Roman" w:cs="Times New Roman"/>
                <w:b/>
                <w:sz w:val="28"/>
                <w:szCs w:val="28"/>
              </w:rPr>
            </w:pPr>
            <w:r w:rsidRPr="00E77CAE">
              <w:rPr>
                <w:rFonts w:ascii="Times New Roman" w:hAnsi="Times New Roman" w:cs="Times New Roman"/>
                <w:b/>
                <w:sz w:val="28"/>
                <w:szCs w:val="28"/>
              </w:rPr>
              <w:t xml:space="preserve">                            Тема занятия </w:t>
            </w:r>
          </w:p>
        </w:tc>
        <w:tc>
          <w:tcPr>
            <w:tcW w:w="1701" w:type="dxa"/>
            <w:gridSpan w:val="3"/>
          </w:tcPr>
          <w:p w:rsidR="004928C1" w:rsidRPr="00E77CAE" w:rsidRDefault="004928C1" w:rsidP="00A87CBD">
            <w:pPr>
              <w:rPr>
                <w:rFonts w:ascii="Times New Roman" w:hAnsi="Times New Roman" w:cs="Times New Roman"/>
                <w:b/>
                <w:sz w:val="28"/>
                <w:szCs w:val="28"/>
              </w:rPr>
            </w:pPr>
            <w:r w:rsidRPr="00E77CAE">
              <w:rPr>
                <w:rFonts w:ascii="Times New Roman" w:hAnsi="Times New Roman" w:cs="Times New Roman"/>
                <w:b/>
                <w:sz w:val="28"/>
                <w:szCs w:val="28"/>
              </w:rPr>
              <w:t>Кол-во</w:t>
            </w:r>
          </w:p>
          <w:p w:rsidR="004928C1" w:rsidRPr="00E77CAE" w:rsidRDefault="004928C1" w:rsidP="00A87CBD">
            <w:pPr>
              <w:rPr>
                <w:rFonts w:ascii="Times New Roman" w:hAnsi="Times New Roman" w:cs="Times New Roman"/>
                <w:b/>
                <w:sz w:val="28"/>
                <w:szCs w:val="28"/>
              </w:rPr>
            </w:pPr>
            <w:r w:rsidRPr="00E77CAE">
              <w:rPr>
                <w:rFonts w:ascii="Times New Roman" w:hAnsi="Times New Roman" w:cs="Times New Roman"/>
                <w:b/>
                <w:sz w:val="28"/>
                <w:szCs w:val="28"/>
              </w:rPr>
              <w:t xml:space="preserve">часов </w:t>
            </w:r>
          </w:p>
        </w:tc>
        <w:tc>
          <w:tcPr>
            <w:tcW w:w="1527" w:type="dxa"/>
          </w:tcPr>
          <w:p w:rsidR="004928C1" w:rsidRPr="00E77CAE" w:rsidRDefault="004928C1" w:rsidP="00A87CBD">
            <w:pPr>
              <w:spacing w:line="276" w:lineRule="auto"/>
              <w:rPr>
                <w:rFonts w:ascii="Times New Roman" w:hAnsi="Times New Roman" w:cs="Times New Roman"/>
                <w:b/>
                <w:sz w:val="28"/>
                <w:szCs w:val="28"/>
              </w:rPr>
            </w:pPr>
            <w:r w:rsidRPr="00E77CAE">
              <w:rPr>
                <w:rFonts w:ascii="Times New Roman" w:hAnsi="Times New Roman" w:cs="Times New Roman"/>
                <w:b/>
                <w:sz w:val="28"/>
                <w:szCs w:val="28"/>
              </w:rPr>
              <w:t>Дата</w:t>
            </w:r>
          </w:p>
          <w:p w:rsidR="004928C1" w:rsidRPr="00E77CAE" w:rsidRDefault="004928C1" w:rsidP="00A87CBD">
            <w:pPr>
              <w:spacing w:line="24" w:lineRule="auto"/>
              <w:rPr>
                <w:rFonts w:ascii="Times New Roman" w:hAnsi="Times New Roman" w:cs="Times New Roman"/>
                <w:b/>
                <w:sz w:val="28"/>
                <w:szCs w:val="28"/>
              </w:rPr>
            </w:pPr>
            <w:r w:rsidRPr="00E77CAE">
              <w:rPr>
                <w:rFonts w:ascii="Times New Roman" w:hAnsi="Times New Roman" w:cs="Times New Roman"/>
                <w:b/>
                <w:sz w:val="28"/>
                <w:szCs w:val="28"/>
              </w:rPr>
              <w:t xml:space="preserve"> </w:t>
            </w:r>
          </w:p>
          <w:p w:rsidR="004928C1" w:rsidRPr="00E77CAE" w:rsidRDefault="004928C1" w:rsidP="00A87CBD">
            <w:pPr>
              <w:rPr>
                <w:rFonts w:ascii="Times New Roman" w:hAnsi="Times New Roman" w:cs="Times New Roman"/>
                <w:b/>
                <w:sz w:val="28"/>
                <w:szCs w:val="28"/>
              </w:rPr>
            </w:pPr>
            <w:r w:rsidRPr="00E77CAE">
              <w:rPr>
                <w:rFonts w:ascii="Times New Roman" w:hAnsi="Times New Roman" w:cs="Times New Roman"/>
                <w:b/>
                <w:sz w:val="28"/>
                <w:szCs w:val="28"/>
              </w:rPr>
              <w:t xml:space="preserve">проведения </w:t>
            </w:r>
          </w:p>
        </w:tc>
      </w:tr>
      <w:tr w:rsidR="004928C1" w:rsidRPr="00E77CAE" w:rsidTr="00A87CBD">
        <w:tc>
          <w:tcPr>
            <w:tcW w:w="817" w:type="dxa"/>
            <w:gridSpan w:val="2"/>
            <w:tcBorders>
              <w:left w:val="single" w:sz="4" w:space="0" w:color="auto"/>
            </w:tcBorders>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w:t>
            </w:r>
          </w:p>
        </w:tc>
        <w:tc>
          <w:tcPr>
            <w:tcW w:w="5525" w:type="dxa"/>
            <w:tcBorders>
              <w:bottom w:val="single" w:sz="4" w:space="0" w:color="auto"/>
            </w:tcBorders>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Организация и комплектованные группы. Введение в образовательную программу. </w:t>
            </w:r>
          </w:p>
        </w:tc>
        <w:tc>
          <w:tcPr>
            <w:tcW w:w="1701"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rPr>
          <w:trHeight w:val="70"/>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w:t>
            </w:r>
          </w:p>
        </w:tc>
        <w:tc>
          <w:tcPr>
            <w:tcW w:w="5525" w:type="dxa"/>
            <w:tcBorders>
              <w:top w:val="single" w:sz="4" w:space="0" w:color="auto"/>
            </w:tcBorders>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История туризма и спортивного ориентирования как вида спорта. Организация похода. </w:t>
            </w:r>
          </w:p>
        </w:tc>
        <w:tc>
          <w:tcPr>
            <w:tcW w:w="1701"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5525"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Питание в походе. Составление рациона. Упаковка и хранение продуктов. Приготовление пищи. Оборудование для приготовления пищи.</w:t>
            </w:r>
          </w:p>
        </w:tc>
        <w:tc>
          <w:tcPr>
            <w:tcW w:w="1701"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5525"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Снаряжение. Личное снаряжение. Групповое снаряжение.</w:t>
            </w:r>
          </w:p>
        </w:tc>
        <w:tc>
          <w:tcPr>
            <w:tcW w:w="1701"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6</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5.</w:t>
            </w:r>
          </w:p>
        </w:tc>
        <w:tc>
          <w:tcPr>
            <w:tcW w:w="5525"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Первая доврачебная помощь с помощью аптечки.</w:t>
            </w:r>
          </w:p>
        </w:tc>
        <w:tc>
          <w:tcPr>
            <w:tcW w:w="1701"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5</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6.</w:t>
            </w:r>
          </w:p>
        </w:tc>
        <w:tc>
          <w:tcPr>
            <w:tcW w:w="5525"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Заболевание. Ожоги и обморожения. Помощь утопающему. Носилки спасательные, комплект шин </w:t>
            </w:r>
            <w:proofErr w:type="spellStart"/>
            <w:r w:rsidRPr="00E77CAE">
              <w:rPr>
                <w:rFonts w:ascii="Times New Roman" w:hAnsi="Times New Roman" w:cs="Times New Roman"/>
                <w:sz w:val="28"/>
                <w:szCs w:val="28"/>
              </w:rPr>
              <w:t>вакумных</w:t>
            </w:r>
            <w:proofErr w:type="spellEnd"/>
            <w:r w:rsidRPr="00E77CAE">
              <w:rPr>
                <w:rFonts w:ascii="Times New Roman" w:hAnsi="Times New Roman" w:cs="Times New Roman"/>
                <w:sz w:val="28"/>
                <w:szCs w:val="28"/>
              </w:rPr>
              <w:t xml:space="preserve">.  </w:t>
            </w:r>
          </w:p>
        </w:tc>
        <w:tc>
          <w:tcPr>
            <w:tcW w:w="1701"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7</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c>
          <w:tcPr>
            <w:tcW w:w="817" w:type="dxa"/>
            <w:gridSpan w:val="2"/>
            <w:tcBorders>
              <w:right w:val="single" w:sz="4" w:space="0" w:color="auto"/>
            </w:tcBorders>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7.</w:t>
            </w:r>
          </w:p>
        </w:tc>
        <w:tc>
          <w:tcPr>
            <w:tcW w:w="5525" w:type="dxa"/>
            <w:tcBorders>
              <w:left w:val="single" w:sz="4" w:space="0" w:color="auto"/>
              <w:right w:val="single" w:sz="4" w:space="0" w:color="auto"/>
            </w:tcBorders>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Устройство бивака. Работа с палаткой</w:t>
            </w:r>
            <w:proofErr w:type="gramStart"/>
            <w:r w:rsidRPr="00E77CAE">
              <w:rPr>
                <w:rFonts w:ascii="Times New Roman" w:hAnsi="Times New Roman" w:cs="Times New Roman"/>
                <w:sz w:val="28"/>
                <w:szCs w:val="28"/>
              </w:rPr>
              <w:t>.</w:t>
            </w:r>
            <w:proofErr w:type="gramEnd"/>
            <w:r w:rsidRPr="00E77CAE">
              <w:rPr>
                <w:rFonts w:ascii="Times New Roman" w:hAnsi="Times New Roman" w:cs="Times New Roman"/>
                <w:sz w:val="28"/>
                <w:szCs w:val="28"/>
              </w:rPr>
              <w:t xml:space="preserve"> ( </w:t>
            </w:r>
            <w:proofErr w:type="gramStart"/>
            <w:r w:rsidRPr="00E77CAE">
              <w:rPr>
                <w:rFonts w:ascii="Times New Roman" w:hAnsi="Times New Roman" w:cs="Times New Roman"/>
                <w:sz w:val="28"/>
                <w:szCs w:val="28"/>
              </w:rPr>
              <w:t>к</w:t>
            </w:r>
            <w:proofErr w:type="gramEnd"/>
            <w:r w:rsidRPr="00E77CAE">
              <w:rPr>
                <w:rFonts w:ascii="Times New Roman" w:hAnsi="Times New Roman" w:cs="Times New Roman"/>
                <w:sz w:val="28"/>
                <w:szCs w:val="28"/>
              </w:rPr>
              <w:t>аркасно-дуговая)</w:t>
            </w:r>
          </w:p>
        </w:tc>
        <w:tc>
          <w:tcPr>
            <w:tcW w:w="1701" w:type="dxa"/>
            <w:gridSpan w:val="3"/>
            <w:tcBorders>
              <w:left w:val="single" w:sz="4" w:space="0" w:color="auto"/>
            </w:tcBorders>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0"/>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8.</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Работа с палаткой. Свертывание лагеря.</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5</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0"/>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9.</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Костер, его виды. Разведение и поддержание костра. Костровое хозяйство. Меры предосторожности.</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7"/>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10.</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Топографические карты. Спортивные карты. </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51"/>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11.</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Компас. Строение и работа с ним. Приемы ориентирование карты по компасу. (жидкий компас</w:t>
            </w:r>
            <w:proofErr w:type="gramStart"/>
            <w:r w:rsidRPr="00E77CAE">
              <w:rPr>
                <w:rFonts w:ascii="Times New Roman" w:hAnsi="Times New Roman" w:cs="Times New Roman"/>
                <w:sz w:val="28"/>
                <w:szCs w:val="28"/>
              </w:rPr>
              <w:t xml:space="preserve"> .</w:t>
            </w:r>
            <w:proofErr w:type="gramEnd"/>
            <w:r w:rsidRPr="00E77CAE">
              <w:rPr>
                <w:rFonts w:ascii="Times New Roman" w:hAnsi="Times New Roman" w:cs="Times New Roman"/>
                <w:sz w:val="28"/>
                <w:szCs w:val="28"/>
              </w:rPr>
              <w:t xml:space="preserve"> </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5</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7"/>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12. </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Определение расстояний и работа с компасом. Азимут истинный и азимут магнитный. </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39"/>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13.</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Ориентирование. Первый способ ориентирования. Второй способ ориентирования. Сопоставление двух способов ориентирования. </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3"/>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14.</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ПМП. При переломах (носилки спасательные)</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5</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5"/>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15.</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Краеведение. История окрестности КЧР.</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5"/>
        </w:trPr>
        <w:tc>
          <w:tcPr>
            <w:tcW w:w="808"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lastRenderedPageBreak/>
              <w:t>16.</w:t>
            </w:r>
          </w:p>
        </w:tc>
        <w:tc>
          <w:tcPr>
            <w:tcW w:w="5547" w:type="dxa"/>
            <w:gridSpan w:val="3"/>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Изучение окрестности.</w:t>
            </w:r>
          </w:p>
        </w:tc>
        <w:tc>
          <w:tcPr>
            <w:tcW w:w="1680" w:type="dxa"/>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w:t>
            </w:r>
          </w:p>
        </w:tc>
        <w:tc>
          <w:tcPr>
            <w:tcW w:w="1535" w:type="dxa"/>
            <w:gridSpan w:val="2"/>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17.</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 Условные знаки спортивных карт. Изготовление условных знаков.</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7"/>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18.</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Сигналы бедствия.</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5</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21"/>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19.</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Закрепление навыка чтения условных знаков</w:t>
            </w:r>
            <w:proofErr w:type="gramStart"/>
            <w:r w:rsidRPr="00E77CAE">
              <w:rPr>
                <w:rFonts w:ascii="Times New Roman" w:hAnsi="Times New Roman" w:cs="Times New Roman"/>
                <w:sz w:val="28"/>
                <w:szCs w:val="28"/>
              </w:rPr>
              <w:t xml:space="preserve"> .</w:t>
            </w:r>
            <w:proofErr w:type="gramEnd"/>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5</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7"/>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20.</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Рельеф местности. Географические способности Абазинского  района.</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7"/>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21.</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Изображение рельефа местности на спортивных картах. Закрепление практического навыка чтения рельефа.</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7"/>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22.</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Чтение карты. Выработка навыка беглого чтения карты. Комплексное чтение карты. </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8"/>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23.</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Приемы ориентирования карты. </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96"/>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24.</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Способы определения точки состояния. Способы определения расстояний на местности.</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6"/>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25.</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Движение по азимуту а. </w:t>
            </w:r>
            <w:proofErr w:type="spellStart"/>
            <w:r w:rsidRPr="00E77CAE">
              <w:rPr>
                <w:rFonts w:ascii="Times New Roman" w:hAnsi="Times New Roman" w:cs="Times New Roman"/>
                <w:sz w:val="28"/>
                <w:szCs w:val="28"/>
              </w:rPr>
              <w:t>Эльбурган</w:t>
            </w:r>
            <w:proofErr w:type="spellEnd"/>
            <w:r w:rsidRPr="00E77CAE">
              <w:rPr>
                <w:rFonts w:ascii="Times New Roman" w:hAnsi="Times New Roman" w:cs="Times New Roman"/>
                <w:sz w:val="28"/>
                <w:szCs w:val="28"/>
              </w:rPr>
              <w:t>.</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21"/>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26.</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Отклонение при движении по азимуту. Выход по азимуту на КП.</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47"/>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27.</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Тактико-технические приемы выбора пути движения.</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3"/>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28.</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Узлы.</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7</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1"/>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29.</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Узлы.</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7</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1"/>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30.</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Узлы.</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7</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72"/>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31.</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 Туристская песня.</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4</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7"/>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32.</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 xml:space="preserve">Физическая подготовка (техника бега </w:t>
            </w:r>
            <w:proofErr w:type="spellStart"/>
            <w:r w:rsidRPr="00E77CAE">
              <w:rPr>
                <w:rFonts w:ascii="Times New Roman" w:hAnsi="Times New Roman" w:cs="Times New Roman"/>
                <w:sz w:val="28"/>
                <w:szCs w:val="28"/>
              </w:rPr>
              <w:t>ориентировщика</w:t>
            </w:r>
            <w:proofErr w:type="spellEnd"/>
            <w:r w:rsidRPr="00E77CAE">
              <w:rPr>
                <w:rFonts w:ascii="Times New Roman" w:hAnsi="Times New Roman" w:cs="Times New Roman"/>
                <w:sz w:val="28"/>
                <w:szCs w:val="28"/>
              </w:rPr>
              <w:t xml:space="preserve">). Развитие выносливости. Бег в противогазах. </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7</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97"/>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33.</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Игры на местности. Техника и практика движения в сложном пешеходном путешествии.</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1527" w:type="dxa"/>
          </w:tcPr>
          <w:p w:rsidR="004928C1" w:rsidRPr="00E77CAE" w:rsidRDefault="004928C1" w:rsidP="00A87CBD">
            <w:pPr>
              <w:rPr>
                <w:rFonts w:ascii="Times New Roman" w:hAnsi="Times New Roman" w:cs="Times New Roman"/>
                <w:sz w:val="28"/>
                <w:szCs w:val="28"/>
              </w:rPr>
            </w:pPr>
          </w:p>
        </w:tc>
      </w:tr>
      <w:tr w:rsidR="004928C1" w:rsidRPr="00E77CAE" w:rsidTr="00A87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46"/>
        </w:trPr>
        <w:tc>
          <w:tcPr>
            <w:tcW w:w="817"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34.</w:t>
            </w:r>
          </w:p>
        </w:tc>
        <w:tc>
          <w:tcPr>
            <w:tcW w:w="553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Игры на местности. Техника и практика движения в сложном пешеходном путешествии. Бег в ОЗК</w:t>
            </w:r>
          </w:p>
        </w:tc>
        <w:tc>
          <w:tcPr>
            <w:tcW w:w="1688" w:type="dxa"/>
            <w:gridSpan w:val="2"/>
          </w:tcPr>
          <w:p w:rsidR="004928C1" w:rsidRPr="00E77CAE" w:rsidRDefault="004928C1" w:rsidP="00A87CBD">
            <w:pPr>
              <w:rPr>
                <w:rFonts w:ascii="Times New Roman" w:hAnsi="Times New Roman" w:cs="Times New Roman"/>
                <w:sz w:val="28"/>
                <w:szCs w:val="28"/>
              </w:rPr>
            </w:pPr>
            <w:r w:rsidRPr="00E77CAE">
              <w:rPr>
                <w:rFonts w:ascii="Times New Roman" w:hAnsi="Times New Roman" w:cs="Times New Roman"/>
                <w:sz w:val="28"/>
                <w:szCs w:val="28"/>
              </w:rPr>
              <w:t>3</w:t>
            </w:r>
          </w:p>
        </w:tc>
        <w:tc>
          <w:tcPr>
            <w:tcW w:w="1527" w:type="dxa"/>
          </w:tcPr>
          <w:p w:rsidR="004928C1" w:rsidRPr="00E77CAE" w:rsidRDefault="004928C1" w:rsidP="00A87CBD">
            <w:pPr>
              <w:rPr>
                <w:rFonts w:ascii="Times New Roman" w:hAnsi="Times New Roman" w:cs="Times New Roman"/>
                <w:sz w:val="28"/>
                <w:szCs w:val="28"/>
              </w:rPr>
            </w:pPr>
          </w:p>
        </w:tc>
      </w:tr>
    </w:tbl>
    <w:p w:rsidR="004928C1" w:rsidRPr="00E77CAE" w:rsidRDefault="004928C1" w:rsidP="004928C1">
      <w:pPr>
        <w:rPr>
          <w:rFonts w:ascii="Times New Roman" w:hAnsi="Times New Roman" w:cs="Times New Roman"/>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E77CAE">
      <w:pPr>
        <w:spacing w:after="0" w:line="240" w:lineRule="auto"/>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F47913">
      <w:pPr>
        <w:rPr>
          <w:rFonts w:ascii="Times New Roman" w:hAnsi="Times New Roman" w:cs="Times New Roman"/>
          <w:b/>
          <w:sz w:val="28"/>
          <w:szCs w:val="28"/>
        </w:rPr>
      </w:pPr>
      <w:r w:rsidRPr="00E77CAE">
        <w:rPr>
          <w:rFonts w:ascii="Times New Roman" w:hAnsi="Times New Roman" w:cs="Times New Roman"/>
          <w:sz w:val="28"/>
          <w:szCs w:val="28"/>
        </w:rPr>
        <w:t xml:space="preserve">             </w:t>
      </w: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p w:rsidR="00E77CAE" w:rsidRPr="00E77CAE" w:rsidRDefault="00F34BBD" w:rsidP="004928C1">
      <w:pPr>
        <w:rPr>
          <w:rFonts w:ascii="Times New Roman" w:hAnsi="Times New Roman" w:cs="Times New Roman"/>
          <w:sz w:val="28"/>
          <w:szCs w:val="28"/>
        </w:rPr>
      </w:pPr>
      <w:r w:rsidRPr="00E77CAE">
        <w:rPr>
          <w:rFonts w:ascii="Times New Roman" w:hAnsi="Times New Roman" w:cs="Times New Roman"/>
          <w:b/>
          <w:sz w:val="28"/>
          <w:szCs w:val="28"/>
        </w:rPr>
        <w:t xml:space="preserve">         </w:t>
      </w:r>
      <w:r w:rsidR="004928C1" w:rsidRPr="00E77CAE">
        <w:rPr>
          <w:rFonts w:ascii="Times New Roman" w:hAnsi="Times New Roman" w:cs="Times New Roman"/>
          <w:sz w:val="28"/>
          <w:szCs w:val="28"/>
        </w:rPr>
        <w:t xml:space="preserve">   </w:t>
      </w:r>
    </w:p>
    <w:p w:rsidR="00E77CAE" w:rsidRPr="00E77CAE" w:rsidRDefault="00E77CAE" w:rsidP="004928C1">
      <w:pPr>
        <w:rPr>
          <w:rFonts w:ascii="Times New Roman" w:hAnsi="Times New Roman" w:cs="Times New Roman"/>
          <w:sz w:val="28"/>
          <w:szCs w:val="28"/>
        </w:rPr>
      </w:pPr>
    </w:p>
    <w:p w:rsidR="00E77CAE" w:rsidRPr="00E77CAE" w:rsidRDefault="00E77CAE" w:rsidP="004928C1">
      <w:pPr>
        <w:rPr>
          <w:rFonts w:ascii="Times New Roman" w:hAnsi="Times New Roman" w:cs="Times New Roman"/>
          <w:sz w:val="28"/>
          <w:szCs w:val="28"/>
        </w:rPr>
      </w:pPr>
    </w:p>
    <w:p w:rsidR="00E77CAE" w:rsidRPr="00E77CAE" w:rsidRDefault="00E77CAE" w:rsidP="004928C1">
      <w:pPr>
        <w:rPr>
          <w:rFonts w:ascii="Times New Roman" w:hAnsi="Times New Roman" w:cs="Times New Roman"/>
          <w:sz w:val="28"/>
          <w:szCs w:val="28"/>
        </w:rPr>
      </w:pPr>
    </w:p>
    <w:p w:rsidR="00E77CAE" w:rsidRPr="00E77CAE" w:rsidRDefault="00E77CAE" w:rsidP="004928C1">
      <w:pPr>
        <w:rPr>
          <w:rFonts w:ascii="Times New Roman" w:hAnsi="Times New Roman" w:cs="Times New Roman"/>
          <w:sz w:val="28"/>
          <w:szCs w:val="28"/>
        </w:rPr>
      </w:pPr>
    </w:p>
    <w:p w:rsidR="00E77CAE" w:rsidRPr="00E77CAE" w:rsidRDefault="00E77CAE" w:rsidP="004928C1">
      <w:pPr>
        <w:rPr>
          <w:rFonts w:ascii="Times New Roman" w:hAnsi="Times New Roman" w:cs="Times New Roman"/>
          <w:sz w:val="28"/>
          <w:szCs w:val="28"/>
        </w:rPr>
      </w:pPr>
    </w:p>
    <w:p w:rsidR="00E77CAE" w:rsidRDefault="00E77CAE" w:rsidP="004928C1">
      <w:pPr>
        <w:rPr>
          <w:rFonts w:ascii="Times New Roman" w:hAnsi="Times New Roman" w:cs="Times New Roman"/>
          <w:sz w:val="28"/>
          <w:szCs w:val="28"/>
        </w:rPr>
      </w:pPr>
    </w:p>
    <w:p w:rsidR="00E77CAE" w:rsidRDefault="00E77CAE" w:rsidP="004928C1">
      <w:pPr>
        <w:rPr>
          <w:rFonts w:ascii="Times New Roman" w:hAnsi="Times New Roman" w:cs="Times New Roman"/>
          <w:sz w:val="28"/>
          <w:szCs w:val="28"/>
        </w:rPr>
      </w:pPr>
    </w:p>
    <w:p w:rsidR="00E77CAE" w:rsidRDefault="00E77CAE" w:rsidP="004928C1">
      <w:pPr>
        <w:rPr>
          <w:rFonts w:ascii="Times New Roman" w:hAnsi="Times New Roman" w:cs="Times New Roman"/>
          <w:sz w:val="28"/>
          <w:szCs w:val="28"/>
        </w:rPr>
      </w:pPr>
    </w:p>
    <w:p w:rsidR="00E77CAE" w:rsidRDefault="00E77CAE" w:rsidP="004928C1">
      <w:pPr>
        <w:rPr>
          <w:rFonts w:ascii="Times New Roman" w:hAnsi="Times New Roman" w:cs="Times New Roman"/>
          <w:sz w:val="28"/>
          <w:szCs w:val="28"/>
        </w:rPr>
      </w:pPr>
    </w:p>
    <w:p w:rsidR="00E77CAE" w:rsidRPr="00E77CAE" w:rsidRDefault="00E77CAE" w:rsidP="004928C1">
      <w:pPr>
        <w:rPr>
          <w:rFonts w:ascii="Times New Roman" w:hAnsi="Times New Roman" w:cs="Times New Roman"/>
          <w:sz w:val="28"/>
          <w:szCs w:val="28"/>
        </w:rPr>
      </w:pPr>
    </w:p>
    <w:p w:rsidR="004928C1" w:rsidRPr="00E77CAE" w:rsidRDefault="004928C1" w:rsidP="00512C94">
      <w:pPr>
        <w:pStyle w:val="a3"/>
        <w:spacing w:after="0" w:line="240" w:lineRule="auto"/>
        <w:ind w:left="390"/>
        <w:rPr>
          <w:rFonts w:ascii="Times New Roman" w:hAnsi="Times New Roman" w:cs="Times New Roman"/>
          <w:b/>
          <w:sz w:val="28"/>
          <w:szCs w:val="28"/>
        </w:rPr>
      </w:pPr>
    </w:p>
    <w:sectPr w:rsidR="004928C1" w:rsidRPr="00E77CAE" w:rsidSect="00E77C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F2DF6"/>
    <w:multiLevelType w:val="hybridMultilevel"/>
    <w:tmpl w:val="E6B07140"/>
    <w:lvl w:ilvl="0" w:tplc="BEF41570">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
    <w:nsid w:val="2A9D172F"/>
    <w:multiLevelType w:val="hybridMultilevel"/>
    <w:tmpl w:val="FC7257C2"/>
    <w:lvl w:ilvl="0" w:tplc="BDEC8EB4">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
    <w:nsid w:val="68432A44"/>
    <w:multiLevelType w:val="hybridMultilevel"/>
    <w:tmpl w:val="C9D0BC3C"/>
    <w:lvl w:ilvl="0" w:tplc="18C825A0">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
    <w:nsid w:val="77474232"/>
    <w:multiLevelType w:val="hybridMultilevel"/>
    <w:tmpl w:val="1730FC34"/>
    <w:lvl w:ilvl="0" w:tplc="487AD7DE">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oNotDisplayPageBoundaries/>
  <w:proofState w:spelling="clean" w:grammar="clean"/>
  <w:defaultTabStop w:val="708"/>
  <w:drawingGridHorizontalSpacing w:val="110"/>
  <w:displayHorizontalDrawingGridEvery w:val="2"/>
  <w:characterSpacingControl w:val="doNotCompress"/>
  <w:compat/>
  <w:rsids>
    <w:rsidRoot w:val="003E1166"/>
    <w:rsid w:val="003E1166"/>
    <w:rsid w:val="004873CF"/>
    <w:rsid w:val="004928C1"/>
    <w:rsid w:val="004D0D94"/>
    <w:rsid w:val="00512C94"/>
    <w:rsid w:val="00603D55"/>
    <w:rsid w:val="008D5CD1"/>
    <w:rsid w:val="00A46243"/>
    <w:rsid w:val="00B912EB"/>
    <w:rsid w:val="00BD10CF"/>
    <w:rsid w:val="00C35C20"/>
    <w:rsid w:val="00C72FC5"/>
    <w:rsid w:val="00DA5D40"/>
    <w:rsid w:val="00E77CAE"/>
    <w:rsid w:val="00F34BBD"/>
    <w:rsid w:val="00F47913"/>
    <w:rsid w:val="00F94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D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0D94"/>
    <w:pPr>
      <w:ind w:left="720"/>
      <w:contextualSpacing/>
    </w:pPr>
  </w:style>
  <w:style w:type="table" w:styleId="a4">
    <w:name w:val="Table Grid"/>
    <w:basedOn w:val="a1"/>
    <w:uiPriority w:val="59"/>
    <w:rsid w:val="004928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B912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12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3421</Words>
  <Characters>19503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Apsov</dc:creator>
  <cp:lastModifiedBy>Yulia</cp:lastModifiedBy>
  <cp:revision>9</cp:revision>
  <cp:lastPrinted>2021-04-22T08:10:00Z</cp:lastPrinted>
  <dcterms:created xsi:type="dcterms:W3CDTF">2021-04-21T20:41:00Z</dcterms:created>
  <dcterms:modified xsi:type="dcterms:W3CDTF">2021-04-22T09:32:00Z</dcterms:modified>
</cp:coreProperties>
</file>